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DBB28" w14:textId="7B69F2FD" w:rsidR="00F04F90" w:rsidRPr="00FB26D7" w:rsidRDefault="00EA198B">
      <w:pPr>
        <w:pStyle w:val="1"/>
        <w:rPr>
          <w:rFonts w:ascii="Century Gothic" w:hAnsi="Century Gothic" w:cs="Biome Light"/>
          <w:color w:val="FFFFFF" w:themeColor="background1"/>
          <w:lang w:val="el-GR"/>
        </w:rPr>
      </w:pPr>
      <w:r>
        <w:rPr>
          <w:rFonts w:ascii="Times New Roman" w:hAnsi="Times New Roman" w:cs="Times New Roman"/>
          <w:noProof/>
          <w:sz w:val="24"/>
          <w:szCs w:val="24"/>
          <w:lang w:val="el-GR" w:eastAsia="el-GR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6316DDB1" wp14:editId="2EBC51A1">
                <wp:simplePos x="0" y="0"/>
                <wp:positionH relativeFrom="column">
                  <wp:posOffset>6229350</wp:posOffset>
                </wp:positionH>
                <wp:positionV relativeFrom="paragraph">
                  <wp:posOffset>-723900</wp:posOffset>
                </wp:positionV>
                <wp:extent cx="1238250" cy="1238250"/>
                <wp:effectExtent l="76200" t="38100" r="76200" b="114300"/>
                <wp:wrapNone/>
                <wp:docPr id="1874684793" name="Οβάλ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0" cy="1238250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43B9EC" w14:textId="40D2C48A" w:rsidR="00EA198B" w:rsidRDefault="00EA198B" w:rsidP="00EA198B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Call 202</w:t>
                            </w:r>
                            <w:r w:rsidR="00347A79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316DDB1" id="Οβάλ 4" o:spid="_x0000_s1026" style="position:absolute;margin-left:490.5pt;margin-top:-57pt;width:97.5pt;height:97.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" fillcolor="#e36c0a [2409]" stroked="f">
                <v:shadow on="t" color="black" opacity="22937f" origin=",.5" offset="0,.63889mm"/>
                <v:textbox>
                  <w:txbxContent>
                    <w:p w14:paraId="7F43B9EC" w14:textId="40D2C48A" w:rsidR="00EA198B" w:rsidRDefault="00EA198B" w:rsidP="00EA198B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Call 202</w:t>
                      </w:r>
                      <w:r w:rsidR="00347A79">
                        <w:rPr>
                          <w:rFonts w:asciiTheme="majorHAnsi" w:hAnsiTheme="majorHAnsi" w:cstheme="majorHAnsi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5</w:t>
                      </w:r>
                    </w:p>
                  </w:txbxContent>
                </v:textbox>
              </v:oval>
            </w:pict>
          </mc:Fallback>
        </mc:AlternateContent>
      </w:r>
      <w:r w:rsidR="00C843FE" w:rsidRPr="00FB26D7">
        <w:rPr>
          <w:rFonts w:ascii="Biome Light" w:hAnsi="Biome Light" w:cs="Biome Light"/>
          <w:color w:val="FFFFFF" w:themeColor="background1"/>
          <w:highlight w:val="black"/>
          <w:lang w:val="el-GR"/>
        </w:rPr>
        <w:t xml:space="preserve"> </w:t>
      </w:r>
      <w:r w:rsidR="00BA43BC" w:rsidRPr="008F58A4">
        <w:rPr>
          <w:rFonts w:ascii="Century Gothic" w:hAnsi="Century Gothic" w:cs="Biome Light"/>
          <w:color w:val="FFFFFF" w:themeColor="background1"/>
          <w:highlight w:val="black"/>
          <w:lang w:val="el-GR"/>
        </w:rPr>
        <w:t xml:space="preserve">Επιχορήγηση </w:t>
      </w:r>
      <w:r w:rsidR="00C843FE" w:rsidRPr="008F58A4">
        <w:rPr>
          <w:rFonts w:ascii="Century Gothic" w:hAnsi="Century Gothic" w:cs="Biome Light"/>
          <w:color w:val="FFFFFF" w:themeColor="background1"/>
          <w:highlight w:val="black"/>
        </w:rPr>
        <w:t>Erasmus</w:t>
      </w:r>
      <w:r w:rsidR="00C843FE" w:rsidRPr="00FB26D7">
        <w:rPr>
          <w:rFonts w:ascii="Century Gothic" w:hAnsi="Century Gothic" w:cs="Biome Light"/>
          <w:color w:val="FFFFFF" w:themeColor="background1"/>
          <w:highlight w:val="black"/>
          <w:lang w:val="el-GR"/>
        </w:rPr>
        <w:t>+</w:t>
      </w:r>
    </w:p>
    <w:p w14:paraId="46198DCE" w14:textId="4DF117C2" w:rsidR="00BA43BC" w:rsidRDefault="0084195E" w:rsidP="00BA43BC">
      <w:pPr>
        <w:rPr>
          <w:rFonts w:asciiTheme="majorHAnsi" w:hAnsiTheme="majorHAnsi" w:cstheme="majorHAnsi"/>
          <w:b/>
          <w:bCs/>
          <w:color w:val="808080" w:themeColor="background1" w:themeShade="80"/>
          <w:sz w:val="24"/>
          <w:szCs w:val="24"/>
          <w:lang w:val="el-GR"/>
        </w:rPr>
      </w:pPr>
      <w:r w:rsidRPr="0084195E">
        <w:rPr>
          <w:rFonts w:asciiTheme="majorHAnsi" w:hAnsiTheme="majorHAnsi" w:cstheme="majorHAnsi"/>
          <w:color w:val="808080" w:themeColor="background1" w:themeShade="80"/>
          <w:sz w:val="24"/>
          <w:szCs w:val="24"/>
        </w:rPr>
        <w:t>Erasmus</w:t>
      </w:r>
      <w:r w:rsidRPr="00C34670">
        <w:rPr>
          <w:rFonts w:asciiTheme="majorHAnsi" w:hAnsiTheme="majorHAnsi" w:cstheme="majorHAnsi"/>
          <w:color w:val="808080" w:themeColor="background1" w:themeShade="80"/>
          <w:sz w:val="24"/>
          <w:szCs w:val="24"/>
          <w:lang w:val="el-GR"/>
        </w:rPr>
        <w:t xml:space="preserve">+ </w:t>
      </w:r>
      <w:r w:rsidR="00C34670">
        <w:rPr>
          <w:rFonts w:asciiTheme="majorHAnsi" w:hAnsiTheme="majorHAnsi" w:cstheme="majorHAnsi"/>
          <w:color w:val="808080" w:themeColor="background1" w:themeShade="80"/>
          <w:sz w:val="24"/>
          <w:szCs w:val="24"/>
          <w:lang w:val="el-GR"/>
        </w:rPr>
        <w:t xml:space="preserve">Διεθνής Κινητικότητα/ΚΑ171 | Κινητικότητα προσωπικού για </w:t>
      </w:r>
      <w:r w:rsidR="00F11879">
        <w:rPr>
          <w:rFonts w:asciiTheme="majorHAnsi" w:hAnsiTheme="majorHAnsi" w:cstheme="majorHAnsi"/>
          <w:b/>
          <w:bCs/>
          <w:color w:val="808080" w:themeColor="background1" w:themeShade="80"/>
          <w:sz w:val="24"/>
          <w:szCs w:val="24"/>
          <w:lang w:val="el-GR"/>
        </w:rPr>
        <w:t>Διδασκαλία</w:t>
      </w:r>
    </w:p>
    <w:p w14:paraId="570D7C02" w14:textId="77777777" w:rsidR="008F58A4" w:rsidRDefault="00CA7E3C" w:rsidP="00BA43BC">
      <w:pPr>
        <w:rPr>
          <w:rFonts w:asciiTheme="majorHAnsi" w:hAnsiTheme="majorHAnsi" w:cstheme="majorHAnsi"/>
          <w:b/>
          <w:bCs/>
          <w:color w:val="808080" w:themeColor="background1" w:themeShade="80"/>
          <w:sz w:val="24"/>
          <w:szCs w:val="24"/>
          <w:lang w:val="el-GR"/>
        </w:rPr>
      </w:pPr>
      <w:r w:rsidRPr="0084195E">
        <w:rPr>
          <w:rFonts w:cstheme="majorHAnsi"/>
          <w:noProof/>
          <w:color w:val="808080" w:themeColor="background1" w:themeShade="8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D5043E1" wp14:editId="031E18CC">
                <wp:simplePos x="0" y="0"/>
                <wp:positionH relativeFrom="margin">
                  <wp:align>right</wp:align>
                </wp:positionH>
                <wp:positionV relativeFrom="paragraph">
                  <wp:posOffset>161290</wp:posOffset>
                </wp:positionV>
                <wp:extent cx="6821805" cy="23495"/>
                <wp:effectExtent l="0" t="0" r="36195" b="33655"/>
                <wp:wrapNone/>
                <wp:docPr id="1722205210" name="Ευθεία γραμμή σύνδεσης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21805" cy="2349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C6769C" id="Ευθεία γραμμή σύνδεσης 1" o:spid="_x0000_s1026" style="position:absolute;flip:y;z-index:2516689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85.95pt,12.7pt" to="1023.1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" strokecolor="#7f7f7f [1612]">
                <w10:wrap anchorx="margin"/>
              </v:line>
            </w:pict>
          </mc:Fallback>
        </mc:AlternateContent>
      </w:r>
    </w:p>
    <w:p w14:paraId="1E010BA1" w14:textId="4474A4A2" w:rsidR="00BA43BC" w:rsidRPr="003A6AFE" w:rsidRDefault="00C34670" w:rsidP="00BA43BC">
      <w:pPr>
        <w:rPr>
          <w:rFonts w:asciiTheme="majorHAnsi" w:hAnsiTheme="majorHAnsi" w:cstheme="majorHAnsi"/>
          <w:sz w:val="24"/>
          <w:szCs w:val="24"/>
          <w:lang w:val="el-GR"/>
        </w:rPr>
      </w:pPr>
      <w:r w:rsidRPr="003A6AFE">
        <w:rPr>
          <w:rFonts w:asciiTheme="majorHAnsi" w:hAnsiTheme="majorHAnsi" w:cstheme="majorHAnsi"/>
          <w:b/>
          <w:bCs/>
          <w:i/>
          <w:iCs/>
          <w:sz w:val="24"/>
          <w:szCs w:val="24"/>
          <w:lang w:val="el-GR"/>
        </w:rPr>
        <w:t xml:space="preserve">Το προσωπικό που συμμετέχει σε </w:t>
      </w:r>
      <w:r w:rsidR="009711A5">
        <w:rPr>
          <w:rFonts w:asciiTheme="majorHAnsi" w:hAnsiTheme="majorHAnsi" w:cstheme="majorHAnsi"/>
          <w:b/>
          <w:bCs/>
          <w:i/>
          <w:iCs/>
          <w:sz w:val="24"/>
          <w:szCs w:val="24"/>
          <w:lang w:val="el-GR"/>
        </w:rPr>
        <w:t xml:space="preserve">κινητικότητα για </w:t>
      </w:r>
      <w:r w:rsidR="00F11879">
        <w:rPr>
          <w:rFonts w:asciiTheme="majorHAnsi" w:hAnsiTheme="majorHAnsi" w:cstheme="majorHAnsi"/>
          <w:b/>
          <w:bCs/>
          <w:i/>
          <w:iCs/>
          <w:sz w:val="24"/>
          <w:szCs w:val="24"/>
          <w:lang w:val="el-GR"/>
        </w:rPr>
        <w:t>διδασκαλία</w:t>
      </w:r>
      <w:r w:rsidRPr="003A6AFE">
        <w:rPr>
          <w:rFonts w:asciiTheme="majorHAnsi" w:hAnsiTheme="majorHAnsi" w:cstheme="majorHAnsi"/>
          <w:b/>
          <w:bCs/>
          <w:i/>
          <w:iCs/>
          <w:sz w:val="24"/>
          <w:szCs w:val="24"/>
          <w:lang w:val="el-GR"/>
        </w:rPr>
        <w:t xml:space="preserve"> </w:t>
      </w:r>
      <w:r w:rsidR="00BA43BC" w:rsidRPr="003A6AFE">
        <w:rPr>
          <w:rFonts w:asciiTheme="majorHAnsi" w:hAnsiTheme="majorHAnsi" w:cstheme="majorHAnsi"/>
          <w:b/>
          <w:bCs/>
          <w:i/>
          <w:iCs/>
          <w:sz w:val="24"/>
          <w:szCs w:val="24"/>
          <w:lang w:val="el-GR"/>
        </w:rPr>
        <w:t xml:space="preserve">δύναται να λάβει </w:t>
      </w:r>
      <w:r w:rsidRPr="003A6AFE">
        <w:rPr>
          <w:rFonts w:asciiTheme="majorHAnsi" w:hAnsiTheme="majorHAnsi" w:cstheme="majorHAnsi"/>
          <w:b/>
          <w:bCs/>
          <w:i/>
          <w:iCs/>
          <w:sz w:val="24"/>
          <w:szCs w:val="24"/>
          <w:lang w:val="el-GR"/>
        </w:rPr>
        <w:t>χρηματοδότηση για τα ακόλουθα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>:</w:t>
      </w:r>
    </w:p>
    <w:p w14:paraId="1006FFE3" w14:textId="11D99C92" w:rsidR="00BA43BC" w:rsidRPr="003A6AFE" w:rsidRDefault="00C34670" w:rsidP="00CA7E3C">
      <w:pPr>
        <w:pStyle w:val="aa"/>
        <w:numPr>
          <w:ilvl w:val="0"/>
          <w:numId w:val="18"/>
        </w:numPr>
        <w:ind w:left="851"/>
        <w:rPr>
          <w:rFonts w:asciiTheme="majorHAnsi" w:hAnsiTheme="majorHAnsi" w:cstheme="majorHAnsi"/>
          <w:sz w:val="24"/>
          <w:szCs w:val="24"/>
          <w:lang w:val="el-GR"/>
        </w:rPr>
      </w:pPr>
      <w:r w:rsidRPr="003A6AFE">
        <w:rPr>
          <w:rFonts w:asciiTheme="majorHAnsi" w:hAnsiTheme="majorHAnsi" w:cstheme="majorHAnsi"/>
          <w:b/>
          <w:bCs/>
          <w:sz w:val="24"/>
          <w:szCs w:val="24"/>
          <w:lang w:val="el-GR"/>
        </w:rPr>
        <w:t>Πέντε (5) Ημέρες Κινητικότητας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(υποχρεωτική δραστηριότητα 5 ημερών)</w:t>
      </w:r>
    </w:p>
    <w:p w14:paraId="63784110" w14:textId="3F38DC41" w:rsidR="00BA43BC" w:rsidRPr="003A6AFE" w:rsidRDefault="00C34670" w:rsidP="00CA7E3C">
      <w:pPr>
        <w:pStyle w:val="aa"/>
        <w:numPr>
          <w:ilvl w:val="0"/>
          <w:numId w:val="18"/>
        </w:numPr>
        <w:ind w:left="851"/>
        <w:rPr>
          <w:rFonts w:asciiTheme="majorHAnsi" w:hAnsiTheme="majorHAnsi" w:cstheme="majorHAnsi"/>
          <w:sz w:val="24"/>
          <w:szCs w:val="24"/>
          <w:lang w:val="el-GR"/>
        </w:rPr>
      </w:pPr>
      <w:r w:rsidRPr="003A6AFE">
        <w:rPr>
          <w:rFonts w:asciiTheme="majorHAnsi" w:hAnsiTheme="majorHAnsi" w:cstheme="majorHAnsi"/>
          <w:b/>
          <w:bCs/>
          <w:sz w:val="24"/>
          <w:szCs w:val="24"/>
          <w:lang w:val="el-GR"/>
        </w:rPr>
        <w:t>Δύο (2) Ημέρες Ταξιδιού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(τουλάχιστον 1 ημέρα πριν την έναρξη και 1 ημέρα μετά τη λήξη της δραστηριότητας, εφόσον </w:t>
      </w:r>
      <w:r w:rsidR="00CA7E3C" w:rsidRPr="003A6AFE">
        <w:rPr>
          <w:rFonts w:asciiTheme="majorHAnsi" w:hAnsiTheme="majorHAnsi" w:cstheme="majorHAnsi"/>
          <w:sz w:val="24"/>
          <w:szCs w:val="24"/>
          <w:lang w:val="el-GR"/>
        </w:rPr>
        <w:t>υπάρχουν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>)</w:t>
      </w:r>
    </w:p>
    <w:p w14:paraId="66C8AE38" w14:textId="73D26E69" w:rsidR="00BA43BC" w:rsidRPr="003A6AFE" w:rsidRDefault="00C34670" w:rsidP="00CA7E3C">
      <w:pPr>
        <w:pStyle w:val="aa"/>
        <w:numPr>
          <w:ilvl w:val="0"/>
          <w:numId w:val="18"/>
        </w:numPr>
        <w:ind w:left="851"/>
        <w:rPr>
          <w:rFonts w:asciiTheme="majorHAnsi" w:hAnsiTheme="majorHAnsi" w:cstheme="majorHAnsi"/>
          <w:b/>
          <w:bCs/>
          <w:sz w:val="24"/>
          <w:szCs w:val="24"/>
          <w:lang w:val="el-GR"/>
        </w:rPr>
      </w:pPr>
      <w:r w:rsidRPr="003A6AFE">
        <w:rPr>
          <w:rFonts w:asciiTheme="majorHAnsi" w:hAnsiTheme="majorHAnsi" w:cstheme="majorHAnsi"/>
          <w:b/>
          <w:bCs/>
          <w:sz w:val="24"/>
          <w:szCs w:val="24"/>
          <w:lang w:val="el-GR"/>
        </w:rPr>
        <w:t>Έξοδα ταξιδιού</w:t>
      </w:r>
      <w:r w:rsidR="00CA7E3C" w:rsidRPr="003A6AFE">
        <w:rPr>
          <w:rFonts w:asciiTheme="majorHAnsi" w:hAnsiTheme="majorHAnsi" w:cstheme="majorHAnsi"/>
          <w:b/>
          <w:bCs/>
          <w:sz w:val="24"/>
          <w:szCs w:val="24"/>
          <w:lang w:val="el-GR"/>
        </w:rPr>
        <w:t xml:space="preserve"> </w:t>
      </w:r>
      <w:r w:rsidR="00CA7E3C" w:rsidRPr="003A6AFE">
        <w:rPr>
          <w:rFonts w:asciiTheme="majorHAnsi" w:hAnsiTheme="majorHAnsi" w:cstheme="majorHAnsi"/>
          <w:sz w:val="24"/>
          <w:szCs w:val="24"/>
          <w:lang w:val="el-GR"/>
        </w:rPr>
        <w:t>(βάσει χιλιομετρικής απόστασης)</w:t>
      </w:r>
    </w:p>
    <w:p w14:paraId="342E87D6" w14:textId="2A75DC7B" w:rsidR="00BA43BC" w:rsidRPr="003A6AFE" w:rsidRDefault="00C34670" w:rsidP="00CA7E3C">
      <w:pPr>
        <w:pStyle w:val="aa"/>
        <w:numPr>
          <w:ilvl w:val="0"/>
          <w:numId w:val="18"/>
        </w:numPr>
        <w:ind w:left="851"/>
        <w:rPr>
          <w:rFonts w:asciiTheme="majorHAnsi" w:hAnsiTheme="majorHAnsi" w:cstheme="majorHAnsi"/>
          <w:sz w:val="24"/>
          <w:szCs w:val="24"/>
          <w:lang w:val="el-GR"/>
        </w:rPr>
      </w:pPr>
      <w:r w:rsidRPr="003A6AFE">
        <w:rPr>
          <w:rFonts w:asciiTheme="majorHAnsi" w:hAnsiTheme="majorHAnsi" w:cstheme="majorHAnsi"/>
          <w:b/>
          <w:bCs/>
          <w:sz w:val="24"/>
          <w:szCs w:val="24"/>
          <w:lang w:val="el-GR"/>
        </w:rPr>
        <w:t>Πράσιν</w:t>
      </w:r>
      <w:r w:rsidR="00CA7E3C" w:rsidRPr="003A6AFE">
        <w:rPr>
          <w:rFonts w:asciiTheme="majorHAnsi" w:hAnsiTheme="majorHAnsi" w:cstheme="majorHAnsi"/>
          <w:b/>
          <w:bCs/>
          <w:sz w:val="24"/>
          <w:szCs w:val="24"/>
          <w:lang w:val="el-GR"/>
        </w:rPr>
        <w:t>η Μετακίνηση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(εφόσον εφαρμόζεται, για περιβαλλοντικά </w:t>
      </w:r>
      <w:r w:rsidR="00840A27">
        <w:rPr>
          <w:rFonts w:asciiTheme="majorHAnsi" w:hAnsiTheme="majorHAnsi" w:cstheme="majorHAnsi"/>
          <w:sz w:val="24"/>
          <w:szCs w:val="24"/>
          <w:lang w:val="el-GR"/>
        </w:rPr>
        <w:t>φιλικές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επιλογές μετακίνησης)</w:t>
      </w:r>
    </w:p>
    <w:p w14:paraId="1476C003" w14:textId="77777777" w:rsidR="00E336D1" w:rsidRPr="003A6AFE" w:rsidRDefault="00C34670" w:rsidP="00CA7E3C">
      <w:pPr>
        <w:rPr>
          <w:rFonts w:asciiTheme="majorHAnsi" w:hAnsiTheme="majorHAnsi" w:cstheme="majorHAnsi"/>
          <w:sz w:val="24"/>
          <w:szCs w:val="24"/>
          <w:lang w:val="el-GR"/>
        </w:rPr>
      </w:pPr>
      <w:r w:rsidRPr="003A6AFE">
        <w:rPr>
          <w:rFonts w:asciiTheme="majorHAnsi" w:hAnsiTheme="majorHAnsi" w:cstheme="majorHAnsi"/>
          <w:sz w:val="24"/>
          <w:szCs w:val="24"/>
          <w:lang w:val="el-GR"/>
        </w:rPr>
        <w:t>Για λεπτομερείς πληροφορίες, δείτε παρακάτω.</w:t>
      </w:r>
    </w:p>
    <w:p w14:paraId="2E70B34B" w14:textId="2553A1E6" w:rsidR="00CA7E3C" w:rsidRPr="00CA7E3C" w:rsidRDefault="00CA7E3C" w:rsidP="00CA7E3C">
      <w:pPr>
        <w:rPr>
          <w:rFonts w:asciiTheme="majorHAnsi" w:hAnsiTheme="majorHAnsi" w:cstheme="majorHAnsi"/>
          <w:lang w:val="el-GR"/>
        </w:rPr>
      </w:pPr>
      <w:r w:rsidRPr="0084195E">
        <w:rPr>
          <w:rFonts w:cstheme="majorHAnsi"/>
          <w:noProof/>
          <w:color w:val="808080" w:themeColor="background1" w:themeShade="8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3C3496CE" wp14:editId="488A325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821805" cy="23495"/>
                <wp:effectExtent l="0" t="0" r="36195" b="33655"/>
                <wp:wrapNone/>
                <wp:docPr id="1647371047" name="Ευθεία γραμμή σύνδεσης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21805" cy="2349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4498DE" id="Ευθεία γραμμή σύνδεσης 1" o:spid="_x0000_s1026" style="position:absolute;flip:y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37.15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" strokecolor="#7f7f7f [1612]"/>
            </w:pict>
          </mc:Fallback>
        </mc:AlternateContent>
      </w:r>
    </w:p>
    <w:p w14:paraId="0D33D1D6" w14:textId="5CA119C0" w:rsidR="00BA43BC" w:rsidRPr="00347A79" w:rsidRDefault="00C34670" w:rsidP="00E336D1">
      <w:pPr>
        <w:pStyle w:val="aa"/>
        <w:numPr>
          <w:ilvl w:val="0"/>
          <w:numId w:val="19"/>
        </w:numPr>
        <w:rPr>
          <w:rFonts w:ascii="Century Gothic" w:hAnsi="Century Gothic" w:cs="Biome Light"/>
          <w:b/>
          <w:bCs/>
          <w:color w:val="E36C0A" w:themeColor="accent6" w:themeShade="BF"/>
          <w:sz w:val="24"/>
          <w:szCs w:val="24"/>
          <w:highlight w:val="lightGray"/>
          <w:lang w:val="el-GR"/>
        </w:rPr>
      </w:pPr>
      <w:r w:rsidRPr="00347A79">
        <w:rPr>
          <w:rFonts w:ascii="Century Gothic" w:hAnsi="Century Gothic" w:cs="Calibri"/>
          <w:b/>
          <w:bCs/>
          <w:color w:val="E36C0A" w:themeColor="accent6" w:themeShade="BF"/>
          <w:sz w:val="24"/>
          <w:szCs w:val="24"/>
          <w:highlight w:val="lightGray"/>
          <w:lang w:val="el-GR"/>
        </w:rPr>
        <w:t>Χρηματοδότηση</w:t>
      </w:r>
      <w:r w:rsidRPr="00347A79">
        <w:rPr>
          <w:rFonts w:ascii="Century Gothic" w:hAnsi="Century Gothic" w:cs="Biome Light"/>
          <w:b/>
          <w:bCs/>
          <w:color w:val="E36C0A" w:themeColor="accent6" w:themeShade="BF"/>
          <w:sz w:val="24"/>
          <w:szCs w:val="24"/>
          <w:highlight w:val="lightGray"/>
          <w:lang w:val="el-GR"/>
        </w:rPr>
        <w:t xml:space="preserve"> </w:t>
      </w:r>
      <w:r w:rsidRPr="00347A79">
        <w:rPr>
          <w:rFonts w:ascii="Century Gothic" w:hAnsi="Century Gothic" w:cs="Calibri"/>
          <w:b/>
          <w:bCs/>
          <w:color w:val="E36C0A" w:themeColor="accent6" w:themeShade="BF"/>
          <w:sz w:val="24"/>
          <w:szCs w:val="24"/>
          <w:highlight w:val="lightGray"/>
          <w:lang w:val="el-GR"/>
        </w:rPr>
        <w:t>για</w:t>
      </w:r>
      <w:r w:rsidRPr="00347A79">
        <w:rPr>
          <w:rFonts w:ascii="Century Gothic" w:hAnsi="Century Gothic" w:cs="Biome Light"/>
          <w:b/>
          <w:bCs/>
          <w:color w:val="E36C0A" w:themeColor="accent6" w:themeShade="BF"/>
          <w:sz w:val="24"/>
          <w:szCs w:val="24"/>
          <w:highlight w:val="lightGray"/>
          <w:lang w:val="el-GR"/>
        </w:rPr>
        <w:t xml:space="preserve"> </w:t>
      </w:r>
      <w:r w:rsidRPr="00347A79">
        <w:rPr>
          <w:rFonts w:ascii="Century Gothic" w:hAnsi="Century Gothic" w:cs="Calibri"/>
          <w:b/>
          <w:bCs/>
          <w:color w:val="E36C0A" w:themeColor="accent6" w:themeShade="BF"/>
          <w:sz w:val="24"/>
          <w:szCs w:val="24"/>
          <w:highlight w:val="lightGray"/>
          <w:lang w:val="el-GR"/>
        </w:rPr>
        <w:t>τις</w:t>
      </w:r>
      <w:r w:rsidRPr="00347A79">
        <w:rPr>
          <w:rFonts w:ascii="Century Gothic" w:hAnsi="Century Gothic" w:cs="Biome Light"/>
          <w:b/>
          <w:bCs/>
          <w:color w:val="E36C0A" w:themeColor="accent6" w:themeShade="BF"/>
          <w:sz w:val="24"/>
          <w:szCs w:val="24"/>
          <w:highlight w:val="lightGray"/>
          <w:lang w:val="el-GR"/>
        </w:rPr>
        <w:t xml:space="preserve"> 5 </w:t>
      </w:r>
      <w:r w:rsidR="001900F4" w:rsidRPr="00347A79">
        <w:rPr>
          <w:rFonts w:ascii="Century Gothic" w:hAnsi="Century Gothic" w:cs="Calibri"/>
          <w:b/>
          <w:bCs/>
          <w:color w:val="E36C0A" w:themeColor="accent6" w:themeShade="BF"/>
          <w:sz w:val="24"/>
          <w:szCs w:val="24"/>
          <w:highlight w:val="lightGray"/>
          <w:lang w:val="el-GR"/>
        </w:rPr>
        <w:t>η</w:t>
      </w:r>
      <w:r w:rsidRPr="00347A79">
        <w:rPr>
          <w:rFonts w:ascii="Century Gothic" w:hAnsi="Century Gothic" w:cs="Calibri"/>
          <w:b/>
          <w:bCs/>
          <w:color w:val="E36C0A" w:themeColor="accent6" w:themeShade="BF"/>
          <w:sz w:val="24"/>
          <w:szCs w:val="24"/>
          <w:highlight w:val="lightGray"/>
          <w:lang w:val="el-GR"/>
        </w:rPr>
        <w:t>μέρες</w:t>
      </w:r>
      <w:r w:rsidRPr="00347A79">
        <w:rPr>
          <w:rFonts w:ascii="Century Gothic" w:hAnsi="Century Gothic" w:cs="Biome Light"/>
          <w:b/>
          <w:bCs/>
          <w:color w:val="E36C0A" w:themeColor="accent6" w:themeShade="BF"/>
          <w:sz w:val="24"/>
          <w:szCs w:val="24"/>
          <w:highlight w:val="lightGray"/>
          <w:lang w:val="el-GR"/>
        </w:rPr>
        <w:t xml:space="preserve"> </w:t>
      </w:r>
      <w:r w:rsidR="001900F4" w:rsidRPr="00347A79">
        <w:rPr>
          <w:rFonts w:ascii="Century Gothic" w:hAnsi="Century Gothic" w:cs="Calibri"/>
          <w:b/>
          <w:bCs/>
          <w:color w:val="E36C0A" w:themeColor="accent6" w:themeShade="BF"/>
          <w:sz w:val="24"/>
          <w:szCs w:val="24"/>
          <w:highlight w:val="lightGray"/>
          <w:lang w:val="el-GR"/>
        </w:rPr>
        <w:t>κ</w:t>
      </w:r>
      <w:r w:rsidRPr="00347A79">
        <w:rPr>
          <w:rFonts w:ascii="Century Gothic" w:hAnsi="Century Gothic" w:cs="Calibri"/>
          <w:b/>
          <w:bCs/>
          <w:color w:val="E36C0A" w:themeColor="accent6" w:themeShade="BF"/>
          <w:sz w:val="24"/>
          <w:szCs w:val="24"/>
          <w:highlight w:val="lightGray"/>
          <w:lang w:val="el-GR"/>
        </w:rPr>
        <w:t>ινητικότητας</w:t>
      </w:r>
    </w:p>
    <w:p w14:paraId="685FAD8A" w14:textId="5A4D8EAB" w:rsidR="00BA43BC" w:rsidRPr="003A6AFE" w:rsidRDefault="00840A27" w:rsidP="00BA43BC">
      <w:pPr>
        <w:rPr>
          <w:rFonts w:asciiTheme="majorHAnsi" w:hAnsiTheme="majorHAnsi" w:cstheme="majorHAnsi"/>
          <w:sz w:val="24"/>
          <w:szCs w:val="24"/>
          <w:lang w:val="el-GR"/>
        </w:rPr>
      </w:pPr>
      <w:bookmarkStart w:id="0" w:name="_Hlk194067861"/>
      <w:r>
        <w:rPr>
          <w:rFonts w:asciiTheme="majorHAnsi" w:hAnsiTheme="majorHAnsi" w:cstheme="majorHAnsi"/>
          <w:sz w:val="24"/>
          <w:szCs w:val="24"/>
          <w:lang w:val="el-GR"/>
        </w:rPr>
        <w:t>Τα μέλη του προσωπικού λαμβάνουν</w:t>
      </w:r>
      <w:r w:rsidR="00C34670"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ατομική οικονομική υποστήριξη ύψους </w:t>
      </w:r>
      <w:r w:rsidR="00C34670" w:rsidRPr="003A6AFE">
        <w:rPr>
          <w:rFonts w:asciiTheme="majorHAnsi" w:hAnsiTheme="majorHAnsi" w:cstheme="majorHAnsi"/>
          <w:b/>
          <w:bCs/>
          <w:sz w:val="24"/>
          <w:szCs w:val="24"/>
          <w:lang w:val="el-GR"/>
        </w:rPr>
        <w:t>1</w:t>
      </w:r>
      <w:r w:rsidR="00384F62">
        <w:rPr>
          <w:rFonts w:asciiTheme="majorHAnsi" w:hAnsiTheme="majorHAnsi" w:cstheme="majorHAnsi"/>
          <w:b/>
          <w:bCs/>
          <w:sz w:val="24"/>
          <w:szCs w:val="24"/>
          <w:lang w:val="el-GR"/>
        </w:rPr>
        <w:t>9</w:t>
      </w:r>
      <w:r w:rsidR="00C34670" w:rsidRPr="003A6AFE">
        <w:rPr>
          <w:rFonts w:asciiTheme="majorHAnsi" w:hAnsiTheme="majorHAnsi" w:cstheme="majorHAnsi"/>
          <w:b/>
          <w:bCs/>
          <w:sz w:val="24"/>
          <w:szCs w:val="24"/>
          <w:lang w:val="el-GR"/>
        </w:rPr>
        <w:t>0€ ανά ημέρα</w:t>
      </w:r>
      <w:r w:rsidR="00C34670"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για τις 5 ημέρες </w:t>
      </w:r>
      <w:r w:rsidR="00F11879">
        <w:rPr>
          <w:rFonts w:asciiTheme="majorHAnsi" w:hAnsiTheme="majorHAnsi" w:cstheme="majorHAnsi"/>
          <w:sz w:val="24"/>
          <w:szCs w:val="24"/>
          <w:lang w:val="el-GR"/>
        </w:rPr>
        <w:t>διδασκαλίας</w:t>
      </w:r>
      <w:r w:rsidR="00C34670" w:rsidRPr="003A6AFE">
        <w:rPr>
          <w:rFonts w:asciiTheme="majorHAnsi" w:hAnsiTheme="majorHAnsi" w:cstheme="majorHAnsi"/>
          <w:sz w:val="24"/>
          <w:szCs w:val="24"/>
          <w:lang w:val="el-GR"/>
        </w:rPr>
        <w:t>.</w:t>
      </w:r>
    </w:p>
    <w:p w14:paraId="6EA11DC6" w14:textId="3DD24B8D" w:rsidR="00BA43BC" w:rsidRPr="003A6AFE" w:rsidRDefault="00C34670" w:rsidP="00BA43BC">
      <w:pPr>
        <w:rPr>
          <w:rFonts w:asciiTheme="majorHAnsi" w:hAnsiTheme="majorHAnsi" w:cstheme="majorHAnsi"/>
          <w:sz w:val="24"/>
          <w:szCs w:val="24"/>
          <w:lang w:val="el-GR"/>
        </w:rPr>
      </w:pPr>
      <w:bookmarkStart w:id="1" w:name="_Hlk194067904"/>
      <w:bookmarkEnd w:id="0"/>
      <w:r w:rsidRPr="003A6AFE">
        <w:rPr>
          <w:rFonts w:asciiTheme="majorHAnsi" w:hAnsiTheme="majorHAnsi" w:cstheme="majorHAnsi"/>
          <w:sz w:val="24"/>
          <w:szCs w:val="24"/>
          <w:lang w:val="el-GR"/>
        </w:rPr>
        <w:t>Η ημερομηνία έναρξης</w:t>
      </w:r>
      <w:r w:rsidR="00052A68"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>της περιόδου κινητικότητας ορίζεται ως η πρώτη ημέρα που οι συμμετέχοντες</w:t>
      </w:r>
      <w:r w:rsidR="00840A27">
        <w:rPr>
          <w:rFonts w:asciiTheme="majorHAnsi" w:hAnsiTheme="majorHAnsi" w:cstheme="majorHAnsi"/>
          <w:sz w:val="24"/>
          <w:szCs w:val="24"/>
          <w:lang w:val="el-GR"/>
        </w:rPr>
        <w:t>/συμμετέχουσες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</w:t>
      </w:r>
      <w:r w:rsidR="00840A27">
        <w:rPr>
          <w:rFonts w:asciiTheme="majorHAnsi" w:hAnsiTheme="majorHAnsi" w:cstheme="majorHAnsi"/>
          <w:sz w:val="24"/>
          <w:szCs w:val="24"/>
          <w:lang w:val="el-GR"/>
        </w:rPr>
        <w:t>οφείλουν (σύμφωνα με το</w:t>
      </w:r>
      <w:r w:rsidR="00840A27" w:rsidRPr="00840A27">
        <w:rPr>
          <w:rFonts w:asciiTheme="majorHAnsi" w:hAnsiTheme="majorHAnsi" w:cstheme="majorHAnsi"/>
          <w:sz w:val="24"/>
          <w:szCs w:val="24"/>
          <w:lang w:val="el-GR"/>
        </w:rPr>
        <w:t xml:space="preserve"> </w:t>
      </w:r>
      <w:r w:rsidR="00840A27">
        <w:rPr>
          <w:rFonts w:asciiTheme="majorHAnsi" w:hAnsiTheme="majorHAnsi" w:cstheme="majorHAnsi"/>
          <w:sz w:val="24"/>
          <w:szCs w:val="24"/>
        </w:rPr>
        <w:t>Mobility</w:t>
      </w:r>
      <w:r w:rsidR="00840A27" w:rsidRPr="00840A27">
        <w:rPr>
          <w:rFonts w:asciiTheme="majorHAnsi" w:hAnsiTheme="majorHAnsi" w:cstheme="majorHAnsi"/>
          <w:sz w:val="24"/>
          <w:szCs w:val="24"/>
          <w:lang w:val="el-GR"/>
        </w:rPr>
        <w:t xml:space="preserve"> </w:t>
      </w:r>
      <w:r w:rsidR="00840A27">
        <w:rPr>
          <w:rFonts w:asciiTheme="majorHAnsi" w:hAnsiTheme="majorHAnsi" w:cstheme="majorHAnsi"/>
          <w:sz w:val="24"/>
          <w:szCs w:val="24"/>
        </w:rPr>
        <w:t>agreement</w:t>
      </w:r>
      <w:r w:rsidR="00840A27" w:rsidRPr="00840A27">
        <w:rPr>
          <w:rFonts w:asciiTheme="majorHAnsi" w:hAnsiTheme="majorHAnsi" w:cstheme="majorHAnsi"/>
          <w:sz w:val="24"/>
          <w:szCs w:val="24"/>
          <w:lang w:val="el-GR"/>
        </w:rPr>
        <w:t>)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να </w:t>
      </w:r>
      <w:r w:rsidR="00840A27">
        <w:rPr>
          <w:rFonts w:asciiTheme="majorHAnsi" w:hAnsiTheme="majorHAnsi" w:cstheme="majorHAnsi"/>
          <w:sz w:val="24"/>
          <w:szCs w:val="24"/>
          <w:lang w:val="el-GR"/>
        </w:rPr>
        <w:t>παρευρεθούν για διδασκαλία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στο </w:t>
      </w:r>
      <w:r w:rsidR="00840A27">
        <w:rPr>
          <w:rFonts w:asciiTheme="majorHAnsi" w:hAnsiTheme="majorHAnsi" w:cstheme="majorHAnsi"/>
          <w:sz w:val="24"/>
          <w:szCs w:val="24"/>
          <w:lang w:val="el-GR"/>
        </w:rPr>
        <w:t>ίδρυμα υποδοχής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, ενώ η ημερομηνία λήξης είναι η τελευταία </w:t>
      </w:r>
      <w:r w:rsidR="00840A27">
        <w:rPr>
          <w:rFonts w:asciiTheme="majorHAnsi" w:hAnsiTheme="majorHAnsi" w:cstheme="majorHAnsi"/>
          <w:sz w:val="24"/>
          <w:szCs w:val="24"/>
          <w:lang w:val="el-GR"/>
        </w:rPr>
        <w:t>από τις 5 ημέρες δραστηριότητας</w:t>
      </w:r>
      <w:r w:rsidR="00052A68" w:rsidRPr="003A6AFE">
        <w:rPr>
          <w:rFonts w:asciiTheme="majorHAnsi" w:hAnsiTheme="majorHAnsi" w:cstheme="majorHAnsi"/>
          <w:sz w:val="24"/>
          <w:szCs w:val="24"/>
          <w:lang w:val="el-GR"/>
        </w:rPr>
        <w:t>.</w:t>
      </w:r>
    </w:p>
    <w:bookmarkEnd w:id="1"/>
    <w:p w14:paraId="16BA8B56" w14:textId="5B6D316E" w:rsidR="00BA43BC" w:rsidRPr="00347A79" w:rsidRDefault="00C34670" w:rsidP="00052A68">
      <w:pPr>
        <w:pStyle w:val="aa"/>
        <w:numPr>
          <w:ilvl w:val="0"/>
          <w:numId w:val="19"/>
        </w:numPr>
        <w:rPr>
          <w:rFonts w:ascii="Century Gothic" w:hAnsi="Century Gothic" w:cs="Calibri"/>
          <w:b/>
          <w:bCs/>
          <w:color w:val="E36C0A" w:themeColor="accent6" w:themeShade="BF"/>
          <w:sz w:val="24"/>
          <w:szCs w:val="24"/>
          <w:highlight w:val="lightGray"/>
          <w:lang w:val="el-GR"/>
        </w:rPr>
      </w:pPr>
      <w:r w:rsidRPr="00347A79">
        <w:rPr>
          <w:rFonts w:ascii="Century Gothic" w:hAnsi="Century Gothic" w:cs="Calibri"/>
          <w:b/>
          <w:bCs/>
          <w:color w:val="E36C0A" w:themeColor="accent6" w:themeShade="BF"/>
          <w:sz w:val="24"/>
          <w:szCs w:val="24"/>
          <w:highlight w:val="lightGray"/>
          <w:lang w:val="el-GR"/>
        </w:rPr>
        <w:t xml:space="preserve">Χρηματοδότηση για 2 (1+1) </w:t>
      </w:r>
      <w:r w:rsidR="001900F4" w:rsidRPr="00347A79">
        <w:rPr>
          <w:rFonts w:ascii="Century Gothic" w:hAnsi="Century Gothic" w:cs="Calibri"/>
          <w:b/>
          <w:bCs/>
          <w:color w:val="E36C0A" w:themeColor="accent6" w:themeShade="BF"/>
          <w:sz w:val="24"/>
          <w:szCs w:val="24"/>
          <w:highlight w:val="lightGray"/>
          <w:lang w:val="el-GR"/>
        </w:rPr>
        <w:t>η</w:t>
      </w:r>
      <w:r w:rsidRPr="00347A79">
        <w:rPr>
          <w:rFonts w:ascii="Century Gothic" w:hAnsi="Century Gothic" w:cs="Calibri"/>
          <w:b/>
          <w:bCs/>
          <w:color w:val="E36C0A" w:themeColor="accent6" w:themeShade="BF"/>
          <w:sz w:val="24"/>
          <w:szCs w:val="24"/>
          <w:highlight w:val="lightGray"/>
          <w:lang w:val="el-GR"/>
        </w:rPr>
        <w:t xml:space="preserve">μέρες </w:t>
      </w:r>
      <w:r w:rsidR="001900F4" w:rsidRPr="00347A79">
        <w:rPr>
          <w:rFonts w:ascii="Century Gothic" w:hAnsi="Century Gothic" w:cs="Calibri"/>
          <w:b/>
          <w:bCs/>
          <w:color w:val="E36C0A" w:themeColor="accent6" w:themeShade="BF"/>
          <w:sz w:val="24"/>
          <w:szCs w:val="24"/>
          <w:highlight w:val="lightGray"/>
          <w:lang w:val="el-GR"/>
        </w:rPr>
        <w:t>τ</w:t>
      </w:r>
      <w:r w:rsidRPr="00347A79">
        <w:rPr>
          <w:rFonts w:ascii="Century Gothic" w:hAnsi="Century Gothic" w:cs="Calibri"/>
          <w:b/>
          <w:bCs/>
          <w:color w:val="E36C0A" w:themeColor="accent6" w:themeShade="BF"/>
          <w:sz w:val="24"/>
          <w:szCs w:val="24"/>
          <w:highlight w:val="lightGray"/>
          <w:lang w:val="el-GR"/>
        </w:rPr>
        <w:t>αξιδιού</w:t>
      </w:r>
    </w:p>
    <w:p w14:paraId="02E935D8" w14:textId="6EDCB548" w:rsidR="00BA43BC" w:rsidRPr="003A6AFE" w:rsidRDefault="00724722" w:rsidP="00BA43BC">
      <w:pPr>
        <w:rPr>
          <w:rFonts w:asciiTheme="majorHAnsi" w:hAnsiTheme="majorHAnsi" w:cstheme="majorHAnsi"/>
          <w:sz w:val="24"/>
          <w:szCs w:val="24"/>
          <w:lang w:val="el-GR"/>
        </w:rPr>
      </w:pPr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Τα μέλη προσωπικού </w:t>
      </w:r>
      <w:r w:rsidRPr="00840A27">
        <w:rPr>
          <w:rFonts w:asciiTheme="majorHAnsi" w:hAnsiTheme="majorHAnsi" w:cstheme="majorHAnsi"/>
          <w:b/>
          <w:bCs/>
          <w:i/>
          <w:iCs/>
          <w:sz w:val="24"/>
          <w:szCs w:val="24"/>
          <w:lang w:val="el-GR"/>
        </w:rPr>
        <w:t>δύνανται</w:t>
      </w:r>
      <w:r w:rsidR="00C34670"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να λάβουν επιπλέον </w:t>
      </w:r>
      <w:r w:rsidR="00C34670" w:rsidRPr="003A6AFE">
        <w:rPr>
          <w:rFonts w:asciiTheme="majorHAnsi" w:hAnsiTheme="majorHAnsi" w:cstheme="majorHAnsi"/>
          <w:b/>
          <w:bCs/>
          <w:sz w:val="24"/>
          <w:szCs w:val="24"/>
          <w:lang w:val="el-GR"/>
        </w:rPr>
        <w:t>1</w:t>
      </w:r>
      <w:r w:rsidR="00384F62">
        <w:rPr>
          <w:rFonts w:asciiTheme="majorHAnsi" w:hAnsiTheme="majorHAnsi" w:cstheme="majorHAnsi"/>
          <w:b/>
          <w:bCs/>
          <w:sz w:val="24"/>
          <w:szCs w:val="24"/>
          <w:lang w:val="el-GR"/>
        </w:rPr>
        <w:t>9</w:t>
      </w:r>
      <w:r w:rsidR="00C34670" w:rsidRPr="003A6AFE">
        <w:rPr>
          <w:rFonts w:asciiTheme="majorHAnsi" w:hAnsiTheme="majorHAnsi" w:cstheme="majorHAnsi"/>
          <w:b/>
          <w:bCs/>
          <w:sz w:val="24"/>
          <w:szCs w:val="24"/>
          <w:lang w:val="el-GR"/>
        </w:rPr>
        <w:t xml:space="preserve">0€ ανά ημέρα για </w:t>
      </w:r>
      <w:r w:rsidR="00052A68" w:rsidRPr="003A6AFE">
        <w:rPr>
          <w:rFonts w:asciiTheme="majorHAnsi" w:hAnsiTheme="majorHAnsi" w:cstheme="majorHAnsi"/>
          <w:b/>
          <w:bCs/>
          <w:sz w:val="24"/>
          <w:szCs w:val="24"/>
          <w:lang w:val="el-GR"/>
        </w:rPr>
        <w:t xml:space="preserve">έως και </w:t>
      </w:r>
      <w:r w:rsidR="00C34670" w:rsidRPr="003A6AFE">
        <w:rPr>
          <w:rFonts w:asciiTheme="majorHAnsi" w:hAnsiTheme="majorHAnsi" w:cstheme="majorHAnsi"/>
          <w:b/>
          <w:bCs/>
          <w:sz w:val="24"/>
          <w:szCs w:val="24"/>
          <w:lang w:val="el-GR"/>
        </w:rPr>
        <w:t>2 ημέρες ταξιδιού</w:t>
      </w:r>
      <w:r w:rsidR="00C34670" w:rsidRPr="003A6AFE">
        <w:rPr>
          <w:rFonts w:asciiTheme="majorHAnsi" w:hAnsiTheme="majorHAnsi" w:cstheme="majorHAnsi"/>
          <w:sz w:val="24"/>
          <w:szCs w:val="24"/>
          <w:lang w:val="el-GR"/>
        </w:rPr>
        <w:t>, μία ημέρα πριν από την έναρξη της κινητικότητας και μία ημέρα μετά τη λήξη της.</w:t>
      </w:r>
    </w:p>
    <w:p w14:paraId="3809AFDB" w14:textId="7038835B" w:rsidR="00BA43BC" w:rsidRPr="003A6AFE" w:rsidRDefault="00C34670" w:rsidP="00BA43BC">
      <w:pPr>
        <w:rPr>
          <w:rFonts w:asciiTheme="majorHAnsi" w:hAnsiTheme="majorHAnsi" w:cstheme="majorHAnsi"/>
          <w:b/>
          <w:bCs/>
          <w:sz w:val="24"/>
          <w:szCs w:val="24"/>
          <w:lang w:val="el-GR"/>
        </w:rPr>
      </w:pPr>
      <w:r w:rsidRPr="003A6AFE">
        <w:rPr>
          <w:rFonts w:asciiTheme="majorHAnsi" w:hAnsiTheme="majorHAnsi" w:cstheme="majorHAnsi"/>
          <w:b/>
          <w:bCs/>
          <w:sz w:val="24"/>
          <w:szCs w:val="24"/>
          <w:lang w:val="el-GR"/>
        </w:rPr>
        <w:t xml:space="preserve">Εάν οι ημέρες ταξιδιού συμπίπτουν με τις ημέρες </w:t>
      </w:r>
      <w:r w:rsidR="00F11879">
        <w:rPr>
          <w:rFonts w:asciiTheme="majorHAnsi" w:hAnsiTheme="majorHAnsi" w:cstheme="majorHAnsi"/>
          <w:b/>
          <w:bCs/>
          <w:sz w:val="24"/>
          <w:szCs w:val="24"/>
          <w:lang w:val="el-GR"/>
        </w:rPr>
        <w:t>διδασκαλίας</w:t>
      </w:r>
      <w:r w:rsidRPr="003A6AFE">
        <w:rPr>
          <w:rFonts w:asciiTheme="majorHAnsi" w:hAnsiTheme="majorHAnsi" w:cstheme="majorHAnsi"/>
          <w:b/>
          <w:bCs/>
          <w:sz w:val="24"/>
          <w:szCs w:val="24"/>
          <w:lang w:val="el-GR"/>
        </w:rPr>
        <w:t xml:space="preserve">, δεν παρέχεται επιπλέον επιχορήγηση για </w:t>
      </w:r>
      <w:r w:rsidR="00BE4260">
        <w:rPr>
          <w:rFonts w:asciiTheme="majorHAnsi" w:hAnsiTheme="majorHAnsi" w:cstheme="majorHAnsi"/>
          <w:b/>
          <w:bCs/>
          <w:sz w:val="24"/>
          <w:szCs w:val="24"/>
          <w:lang w:val="el-GR"/>
        </w:rPr>
        <w:t xml:space="preserve">ημέρες </w:t>
      </w:r>
      <w:proofErr w:type="spellStart"/>
      <w:r w:rsidR="00BE4260">
        <w:rPr>
          <w:rFonts w:asciiTheme="majorHAnsi" w:hAnsiTheme="majorHAnsi" w:cstheme="majorHAnsi"/>
          <w:b/>
          <w:bCs/>
          <w:sz w:val="24"/>
          <w:szCs w:val="24"/>
          <w:lang w:val="el-GR"/>
        </w:rPr>
        <w:t>ταξιδίου</w:t>
      </w:r>
      <w:proofErr w:type="spellEnd"/>
      <w:r w:rsidRPr="003A6AFE">
        <w:rPr>
          <w:rFonts w:asciiTheme="majorHAnsi" w:hAnsiTheme="majorHAnsi" w:cstheme="majorHAnsi"/>
          <w:b/>
          <w:bCs/>
          <w:sz w:val="24"/>
          <w:szCs w:val="24"/>
          <w:lang w:val="el-GR"/>
        </w:rPr>
        <w:t>.</w:t>
      </w:r>
    </w:p>
    <w:p w14:paraId="7B340C44" w14:textId="261F3193" w:rsidR="002861A8" w:rsidRPr="003A6AFE" w:rsidRDefault="002861A8" w:rsidP="00BA43BC">
      <w:pPr>
        <w:rPr>
          <w:rFonts w:asciiTheme="majorHAnsi" w:hAnsiTheme="majorHAnsi" w:cstheme="majorHAnsi"/>
          <w:b/>
          <w:bCs/>
          <w:color w:val="7F7F7F" w:themeColor="text1" w:themeTint="80"/>
          <w:sz w:val="24"/>
          <w:szCs w:val="24"/>
          <w:lang w:val="el-GR"/>
        </w:rPr>
      </w:pPr>
      <w:r w:rsidRPr="003A6AFE">
        <w:rPr>
          <w:rFonts w:asciiTheme="majorHAnsi" w:hAnsiTheme="majorHAnsi" w:cstheme="majorHAnsi"/>
          <w:b/>
          <w:bCs/>
          <w:color w:val="7F7F7F" w:themeColor="text1" w:themeTint="80"/>
          <w:sz w:val="24"/>
          <w:szCs w:val="24"/>
          <w:lang w:val="el-GR"/>
        </w:rPr>
        <w:t>Για παράδειγμα:</w:t>
      </w:r>
    </w:p>
    <w:p w14:paraId="030494C2" w14:textId="04CD17F1" w:rsidR="002861A8" w:rsidRPr="002861A8" w:rsidRDefault="002861A8" w:rsidP="002861A8">
      <w:pPr>
        <w:rPr>
          <w:rFonts w:asciiTheme="majorHAnsi" w:hAnsiTheme="majorHAnsi" w:cstheme="majorHAnsi"/>
          <w:sz w:val="24"/>
          <w:szCs w:val="24"/>
          <w:u w:val="single"/>
          <w:lang w:val="el-GR"/>
        </w:rPr>
      </w:pPr>
      <w:r w:rsidRPr="003A6AFE">
        <w:rPr>
          <w:rFonts w:asciiTheme="majorHAnsi" w:hAnsiTheme="majorHAnsi" w:cstheme="majorHAnsi"/>
          <w:sz w:val="24"/>
          <w:szCs w:val="24"/>
          <w:u w:val="single"/>
          <w:lang w:val="el-GR"/>
        </w:rPr>
        <w:t>Έστω ότι η</w:t>
      </w:r>
      <w:r w:rsidRPr="002861A8">
        <w:rPr>
          <w:rFonts w:asciiTheme="majorHAnsi" w:hAnsiTheme="majorHAnsi" w:cstheme="majorHAnsi"/>
          <w:sz w:val="24"/>
          <w:szCs w:val="24"/>
          <w:u w:val="single"/>
          <w:lang w:val="el-GR"/>
        </w:rPr>
        <w:t xml:space="preserve"> περίοδος κινητικότητας είναι από</w:t>
      </w:r>
      <w:r w:rsidR="00BD7C36">
        <w:rPr>
          <w:rFonts w:asciiTheme="majorHAnsi" w:hAnsiTheme="majorHAnsi" w:cstheme="majorHAnsi"/>
          <w:sz w:val="24"/>
          <w:szCs w:val="24"/>
          <w:u w:val="single"/>
          <w:lang w:val="el-GR"/>
        </w:rPr>
        <w:t xml:space="preserve"> τις</w:t>
      </w:r>
      <w:r w:rsidRPr="002861A8">
        <w:rPr>
          <w:rFonts w:asciiTheme="majorHAnsi" w:hAnsiTheme="majorHAnsi" w:cstheme="majorHAnsi"/>
          <w:sz w:val="24"/>
          <w:szCs w:val="24"/>
          <w:u w:val="single"/>
          <w:lang w:val="el-GR"/>
        </w:rPr>
        <w:t xml:space="preserve"> 5 έως </w:t>
      </w:r>
      <w:r w:rsidR="00BD7C36">
        <w:rPr>
          <w:rFonts w:asciiTheme="majorHAnsi" w:hAnsiTheme="majorHAnsi" w:cstheme="majorHAnsi"/>
          <w:sz w:val="24"/>
          <w:szCs w:val="24"/>
          <w:u w:val="single"/>
          <w:lang w:val="el-GR"/>
        </w:rPr>
        <w:t xml:space="preserve"> τις </w:t>
      </w:r>
      <w:r w:rsidRPr="002861A8">
        <w:rPr>
          <w:rFonts w:asciiTheme="majorHAnsi" w:hAnsiTheme="majorHAnsi" w:cstheme="majorHAnsi"/>
          <w:sz w:val="24"/>
          <w:szCs w:val="24"/>
          <w:u w:val="single"/>
          <w:lang w:val="el-GR"/>
        </w:rPr>
        <w:t>9 Ιουνίου (5 ημέρες):</w:t>
      </w:r>
    </w:p>
    <w:p w14:paraId="61CB9617" w14:textId="6D66577D" w:rsidR="002861A8" w:rsidRPr="003A6AFE" w:rsidRDefault="002861A8" w:rsidP="00835EBD">
      <w:pPr>
        <w:spacing w:after="120"/>
        <w:rPr>
          <w:rFonts w:asciiTheme="majorHAnsi" w:hAnsiTheme="majorHAnsi" w:cstheme="majorHAnsi"/>
          <w:sz w:val="24"/>
          <w:szCs w:val="24"/>
          <w:lang w:val="el-GR"/>
        </w:rPr>
      </w:pPr>
      <w:r w:rsidRPr="003A6AFE">
        <w:rPr>
          <w:rFonts w:asciiTheme="majorHAnsi" w:hAnsiTheme="majorHAnsi" w:cstheme="majorHAnsi"/>
          <w:i/>
          <w:iCs/>
          <w:sz w:val="24"/>
          <w:szCs w:val="24"/>
          <w:lang w:val="el-GR"/>
        </w:rPr>
        <w:t>Εάν η ημέρα άφιξης είναι 5 Ιουνίου και η ημέρα αναχώρησης είναι 9 Ιουνίου: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br/>
        <w:t>→ Δεν υπάρχει επιπλέον επιχορήγηση για ημέρες ταξιδιού.</w:t>
      </w:r>
    </w:p>
    <w:p w14:paraId="5A49D25D" w14:textId="67161277" w:rsidR="002861A8" w:rsidRPr="002861A8" w:rsidRDefault="002861A8" w:rsidP="00835EBD">
      <w:pPr>
        <w:spacing w:after="120"/>
        <w:rPr>
          <w:rFonts w:asciiTheme="majorHAnsi" w:hAnsiTheme="majorHAnsi" w:cstheme="majorHAnsi"/>
          <w:sz w:val="24"/>
          <w:szCs w:val="24"/>
          <w:lang w:val="el-GR"/>
        </w:rPr>
      </w:pPr>
      <w:r w:rsidRPr="002861A8">
        <w:rPr>
          <w:rFonts w:asciiTheme="majorHAnsi" w:hAnsiTheme="majorHAnsi" w:cstheme="majorHAnsi"/>
          <w:i/>
          <w:iCs/>
          <w:sz w:val="24"/>
          <w:szCs w:val="24"/>
          <w:lang w:val="el-GR"/>
        </w:rPr>
        <w:t>Εάν η ημέρα άφιξης είναι 4 Ιουνίου (ή νωρίτερα) και η ημέρα αναχώρησης είναι 10 Ιουνίου (ή αργότερα):</w:t>
      </w:r>
      <w:r w:rsidRPr="002861A8">
        <w:rPr>
          <w:rFonts w:asciiTheme="majorHAnsi" w:hAnsiTheme="majorHAnsi" w:cstheme="majorHAnsi"/>
          <w:i/>
          <w:iCs/>
          <w:sz w:val="24"/>
          <w:szCs w:val="24"/>
          <w:lang w:val="el-GR"/>
        </w:rPr>
        <w:br/>
      </w:r>
      <w:r w:rsidRPr="002861A8">
        <w:rPr>
          <w:rFonts w:asciiTheme="majorHAnsi" w:hAnsiTheme="majorHAnsi" w:cstheme="majorHAnsi"/>
          <w:sz w:val="24"/>
          <w:szCs w:val="24"/>
          <w:lang w:val="el-GR"/>
        </w:rPr>
        <w:t xml:space="preserve">→ </w:t>
      </w:r>
      <w:r w:rsidR="00BE4260">
        <w:rPr>
          <w:rFonts w:asciiTheme="majorHAnsi" w:hAnsiTheme="majorHAnsi" w:cstheme="majorHAnsi"/>
          <w:sz w:val="24"/>
          <w:szCs w:val="24"/>
          <w:lang w:val="el-GR"/>
        </w:rPr>
        <w:t>Επιχορηγούνται</w:t>
      </w:r>
      <w:r w:rsidRPr="002861A8">
        <w:rPr>
          <w:rFonts w:asciiTheme="majorHAnsi" w:hAnsiTheme="majorHAnsi" w:cstheme="majorHAnsi"/>
          <w:sz w:val="24"/>
          <w:szCs w:val="24"/>
          <w:lang w:val="el-GR"/>
        </w:rPr>
        <w:t xml:space="preserve"> 2 ημέρες ταξιδιού (1</w:t>
      </w:r>
      <w:r w:rsidR="00384F62">
        <w:rPr>
          <w:rFonts w:asciiTheme="majorHAnsi" w:hAnsiTheme="majorHAnsi" w:cstheme="majorHAnsi"/>
          <w:sz w:val="24"/>
          <w:szCs w:val="24"/>
          <w:lang w:val="el-GR"/>
        </w:rPr>
        <w:t>9</w:t>
      </w:r>
      <w:r w:rsidRPr="002861A8">
        <w:rPr>
          <w:rFonts w:asciiTheme="majorHAnsi" w:hAnsiTheme="majorHAnsi" w:cstheme="majorHAnsi"/>
          <w:sz w:val="24"/>
          <w:szCs w:val="24"/>
          <w:lang w:val="el-GR"/>
        </w:rPr>
        <w:t>0€ x 2).</w:t>
      </w:r>
    </w:p>
    <w:p w14:paraId="5D181ABE" w14:textId="31E70760" w:rsidR="002861A8" w:rsidRPr="002861A8" w:rsidRDefault="002861A8" w:rsidP="00835EBD">
      <w:pPr>
        <w:spacing w:after="120"/>
        <w:rPr>
          <w:rFonts w:asciiTheme="majorHAnsi" w:hAnsiTheme="majorHAnsi" w:cstheme="majorHAnsi"/>
          <w:sz w:val="24"/>
          <w:szCs w:val="24"/>
          <w:lang w:val="el-GR"/>
        </w:rPr>
      </w:pPr>
      <w:r w:rsidRPr="002861A8">
        <w:rPr>
          <w:rFonts w:asciiTheme="majorHAnsi" w:hAnsiTheme="majorHAnsi" w:cstheme="majorHAnsi"/>
          <w:i/>
          <w:iCs/>
          <w:sz w:val="24"/>
          <w:szCs w:val="24"/>
          <w:lang w:val="el-GR"/>
        </w:rPr>
        <w:lastRenderedPageBreak/>
        <w:t>Εάν η ημέρα άφιξης είναι 4 Ιουνίου (ή νωρίτερα) και η ημέρα αναχώρησης είναι 9 Ιουνίου:</w:t>
      </w:r>
      <w:r w:rsidRPr="002861A8">
        <w:rPr>
          <w:rFonts w:asciiTheme="majorHAnsi" w:hAnsiTheme="majorHAnsi" w:cstheme="majorHAnsi"/>
          <w:sz w:val="24"/>
          <w:szCs w:val="24"/>
          <w:lang w:val="el-GR"/>
        </w:rPr>
        <w:br/>
        <w:t xml:space="preserve">→ </w:t>
      </w:r>
      <w:r w:rsidR="00BE4260">
        <w:rPr>
          <w:rFonts w:asciiTheme="majorHAnsi" w:hAnsiTheme="majorHAnsi" w:cstheme="majorHAnsi"/>
          <w:sz w:val="24"/>
          <w:szCs w:val="24"/>
          <w:lang w:val="el-GR"/>
        </w:rPr>
        <w:t>Επιχορηγείται</w:t>
      </w:r>
      <w:r w:rsidRPr="002861A8">
        <w:rPr>
          <w:rFonts w:asciiTheme="majorHAnsi" w:hAnsiTheme="majorHAnsi" w:cstheme="majorHAnsi"/>
          <w:sz w:val="24"/>
          <w:szCs w:val="24"/>
          <w:lang w:val="el-GR"/>
        </w:rPr>
        <w:t xml:space="preserve"> 1 ημέρα ταξιδιού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(1</w:t>
      </w:r>
      <w:r w:rsidR="00384F62">
        <w:rPr>
          <w:rFonts w:asciiTheme="majorHAnsi" w:hAnsiTheme="majorHAnsi" w:cstheme="majorHAnsi"/>
          <w:sz w:val="24"/>
          <w:szCs w:val="24"/>
          <w:lang w:val="el-GR"/>
        </w:rPr>
        <w:t>9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>0</w:t>
      </w:r>
      <w:r w:rsidRPr="002861A8">
        <w:rPr>
          <w:rFonts w:asciiTheme="majorHAnsi" w:hAnsiTheme="majorHAnsi" w:cstheme="majorHAnsi"/>
          <w:sz w:val="24"/>
          <w:szCs w:val="24"/>
          <w:lang w:val="el-GR"/>
        </w:rPr>
        <w:t>€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>)</w:t>
      </w:r>
      <w:r w:rsidRPr="002861A8">
        <w:rPr>
          <w:rFonts w:asciiTheme="majorHAnsi" w:hAnsiTheme="majorHAnsi" w:cstheme="majorHAnsi"/>
          <w:sz w:val="24"/>
          <w:szCs w:val="24"/>
          <w:lang w:val="el-GR"/>
        </w:rPr>
        <w:t>.</w:t>
      </w:r>
    </w:p>
    <w:p w14:paraId="00C6C684" w14:textId="655B9132" w:rsidR="002861A8" w:rsidRPr="002861A8" w:rsidRDefault="002861A8" w:rsidP="00835EBD">
      <w:pPr>
        <w:spacing w:after="120"/>
        <w:rPr>
          <w:rFonts w:asciiTheme="majorHAnsi" w:hAnsiTheme="majorHAnsi" w:cstheme="majorHAnsi"/>
          <w:sz w:val="24"/>
          <w:szCs w:val="24"/>
          <w:lang w:val="el-GR"/>
        </w:rPr>
      </w:pPr>
      <w:r w:rsidRPr="002861A8">
        <w:rPr>
          <w:rFonts w:asciiTheme="majorHAnsi" w:hAnsiTheme="majorHAnsi" w:cstheme="majorHAnsi"/>
          <w:i/>
          <w:iCs/>
          <w:sz w:val="24"/>
          <w:szCs w:val="24"/>
          <w:lang w:val="el-GR"/>
        </w:rPr>
        <w:t>Εάν η ημέρα άφιξης είναι 5 Ιουνίου και η ημέρα αναχώρησης είναι 10 Ιουνίου (ή αργότερα):</w:t>
      </w:r>
      <w:r w:rsidRPr="002861A8">
        <w:rPr>
          <w:rFonts w:asciiTheme="majorHAnsi" w:hAnsiTheme="majorHAnsi" w:cstheme="majorHAnsi"/>
          <w:sz w:val="24"/>
          <w:szCs w:val="24"/>
          <w:lang w:val="el-GR"/>
        </w:rPr>
        <w:br/>
        <w:t xml:space="preserve">→ </w:t>
      </w:r>
      <w:r w:rsidR="00BE4260">
        <w:rPr>
          <w:rFonts w:asciiTheme="majorHAnsi" w:hAnsiTheme="majorHAnsi" w:cstheme="majorHAnsi"/>
          <w:sz w:val="24"/>
          <w:szCs w:val="24"/>
          <w:lang w:val="el-GR"/>
        </w:rPr>
        <w:t>Επιχορηγείται</w:t>
      </w:r>
      <w:r w:rsidRPr="002861A8">
        <w:rPr>
          <w:rFonts w:asciiTheme="majorHAnsi" w:hAnsiTheme="majorHAnsi" w:cstheme="majorHAnsi"/>
          <w:sz w:val="24"/>
          <w:szCs w:val="24"/>
          <w:lang w:val="el-GR"/>
        </w:rPr>
        <w:t xml:space="preserve"> 1 ημέρα ταξιδιού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(1</w:t>
      </w:r>
      <w:r w:rsidR="00384F62">
        <w:rPr>
          <w:rFonts w:asciiTheme="majorHAnsi" w:hAnsiTheme="majorHAnsi" w:cstheme="majorHAnsi"/>
          <w:sz w:val="24"/>
          <w:szCs w:val="24"/>
          <w:lang w:val="el-GR"/>
        </w:rPr>
        <w:t>9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>0</w:t>
      </w:r>
      <w:r w:rsidRPr="002861A8">
        <w:rPr>
          <w:rFonts w:asciiTheme="majorHAnsi" w:hAnsiTheme="majorHAnsi" w:cstheme="majorHAnsi"/>
          <w:sz w:val="24"/>
          <w:szCs w:val="24"/>
          <w:lang w:val="el-GR"/>
        </w:rPr>
        <w:t>€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>)</w:t>
      </w:r>
      <w:r w:rsidRPr="002861A8">
        <w:rPr>
          <w:rFonts w:asciiTheme="majorHAnsi" w:hAnsiTheme="majorHAnsi" w:cstheme="majorHAnsi"/>
          <w:sz w:val="24"/>
          <w:szCs w:val="24"/>
          <w:lang w:val="el-GR"/>
        </w:rPr>
        <w:t>.</w:t>
      </w:r>
    </w:p>
    <w:p w14:paraId="3E715C9A" w14:textId="77777777" w:rsidR="00835EBD" w:rsidRPr="003A6AFE" w:rsidRDefault="00835EBD" w:rsidP="00835EBD">
      <w:pPr>
        <w:spacing w:after="0"/>
        <w:rPr>
          <w:rFonts w:asciiTheme="majorHAnsi" w:hAnsiTheme="majorHAnsi" w:cstheme="majorHAnsi"/>
          <w:b/>
          <w:bCs/>
          <w:sz w:val="24"/>
          <w:szCs w:val="24"/>
          <w:lang w:val="el-GR"/>
        </w:rPr>
      </w:pPr>
      <w:r w:rsidRPr="003A6AFE">
        <w:rPr>
          <w:rFonts w:asciiTheme="majorHAnsi" w:hAnsiTheme="majorHAnsi" w:cstheme="majorHAnsi"/>
          <w:b/>
          <w:bCs/>
          <w:color w:val="7F7F7F" w:themeColor="text1" w:themeTint="80"/>
          <w:sz w:val="24"/>
          <w:szCs w:val="24"/>
          <w:lang w:val="el-GR"/>
        </w:rPr>
        <w:t>Σημαντικό:</w:t>
      </w:r>
    </w:p>
    <w:p w14:paraId="01C18BB1" w14:textId="376235A1" w:rsidR="002861A8" w:rsidRPr="003A6AFE" w:rsidRDefault="00835EBD" w:rsidP="00835EBD">
      <w:pPr>
        <w:spacing w:after="0"/>
        <w:rPr>
          <w:rFonts w:asciiTheme="majorHAnsi" w:hAnsiTheme="majorHAnsi" w:cstheme="majorHAnsi"/>
          <w:b/>
          <w:bCs/>
          <w:sz w:val="24"/>
          <w:szCs w:val="24"/>
          <w:lang w:val="el-GR"/>
        </w:rPr>
      </w:pPr>
      <w:bookmarkStart w:id="2" w:name="_Hlk194067947"/>
      <w:r w:rsidRPr="003A6AFE">
        <w:rPr>
          <w:rFonts w:asciiTheme="majorHAnsi" w:hAnsiTheme="majorHAnsi" w:cstheme="majorHAnsi"/>
          <w:b/>
          <w:bCs/>
          <w:sz w:val="24"/>
          <w:szCs w:val="24"/>
          <w:lang w:val="el-GR"/>
        </w:rPr>
        <w:t>Για τις ημέρες ταξιδιού</w:t>
      </w:r>
      <w:r w:rsidR="00BD7C36">
        <w:rPr>
          <w:rFonts w:asciiTheme="majorHAnsi" w:hAnsiTheme="majorHAnsi" w:cstheme="majorHAnsi"/>
          <w:b/>
          <w:bCs/>
          <w:sz w:val="24"/>
          <w:szCs w:val="24"/>
          <w:lang w:val="el-GR"/>
        </w:rPr>
        <w:t xml:space="preserve"> </w:t>
      </w:r>
      <w:r w:rsidRPr="003A6AFE">
        <w:rPr>
          <w:rFonts w:asciiTheme="majorHAnsi" w:hAnsiTheme="majorHAnsi" w:cstheme="majorHAnsi"/>
          <w:b/>
          <w:bCs/>
          <w:sz w:val="24"/>
          <w:szCs w:val="24"/>
          <w:lang w:val="el-GR"/>
        </w:rPr>
        <w:t xml:space="preserve">αποδεικτικά </w:t>
      </w:r>
      <w:r w:rsidR="00BD7C36">
        <w:rPr>
          <w:rFonts w:asciiTheme="majorHAnsi" w:hAnsiTheme="majorHAnsi" w:cstheme="majorHAnsi"/>
          <w:b/>
          <w:bCs/>
          <w:sz w:val="24"/>
          <w:szCs w:val="24"/>
          <w:lang w:val="el-GR"/>
        </w:rPr>
        <w:t>δικαιολογητικά αποτελούν οι κάρτες επιβίβασης (</w:t>
      </w:r>
      <w:r w:rsidR="00BD7C36">
        <w:rPr>
          <w:rFonts w:asciiTheme="majorHAnsi" w:hAnsiTheme="majorHAnsi" w:cstheme="majorHAnsi"/>
          <w:b/>
          <w:bCs/>
          <w:sz w:val="24"/>
          <w:szCs w:val="24"/>
        </w:rPr>
        <w:t>boarding</w:t>
      </w:r>
      <w:r w:rsidR="00BD7C36" w:rsidRPr="00BD7C36">
        <w:rPr>
          <w:rFonts w:asciiTheme="majorHAnsi" w:hAnsiTheme="majorHAnsi" w:cstheme="majorHAnsi"/>
          <w:b/>
          <w:bCs/>
          <w:sz w:val="24"/>
          <w:szCs w:val="24"/>
          <w:lang w:val="el-GR"/>
        </w:rPr>
        <w:t xml:space="preserve"> </w:t>
      </w:r>
      <w:r w:rsidR="00BD7C36">
        <w:rPr>
          <w:rFonts w:asciiTheme="majorHAnsi" w:hAnsiTheme="majorHAnsi" w:cstheme="majorHAnsi"/>
          <w:b/>
          <w:bCs/>
          <w:sz w:val="24"/>
          <w:szCs w:val="24"/>
        </w:rPr>
        <w:t>passes</w:t>
      </w:r>
      <w:r w:rsidR="00BD7C36" w:rsidRPr="00BD7C36">
        <w:rPr>
          <w:rFonts w:asciiTheme="majorHAnsi" w:hAnsiTheme="majorHAnsi" w:cstheme="majorHAnsi"/>
          <w:b/>
          <w:bCs/>
          <w:sz w:val="24"/>
          <w:szCs w:val="24"/>
          <w:lang w:val="el-GR"/>
        </w:rPr>
        <w:t>)</w:t>
      </w:r>
      <w:r w:rsidR="00BD7C36">
        <w:rPr>
          <w:rFonts w:asciiTheme="majorHAnsi" w:hAnsiTheme="majorHAnsi" w:cstheme="majorHAnsi"/>
          <w:b/>
          <w:bCs/>
          <w:sz w:val="24"/>
          <w:szCs w:val="24"/>
          <w:lang w:val="el-GR"/>
        </w:rPr>
        <w:t>, και, συγκεκριμένα, οι ημερομηνίες που αναγράφονται σε αυτές</w:t>
      </w:r>
      <w:r w:rsidRPr="003A6AFE">
        <w:rPr>
          <w:rFonts w:asciiTheme="majorHAnsi" w:hAnsiTheme="majorHAnsi" w:cstheme="majorHAnsi"/>
          <w:b/>
          <w:bCs/>
          <w:sz w:val="24"/>
          <w:szCs w:val="24"/>
          <w:lang w:val="el-GR"/>
        </w:rPr>
        <w:t xml:space="preserve">. Ο συνολικός χρόνος ταξιδιού </w:t>
      </w:r>
      <w:r w:rsidR="00BD7C36">
        <w:rPr>
          <w:rFonts w:asciiTheme="majorHAnsi" w:hAnsiTheme="majorHAnsi" w:cstheme="majorHAnsi"/>
          <w:b/>
          <w:bCs/>
          <w:sz w:val="24"/>
          <w:szCs w:val="24"/>
          <w:lang w:val="el-GR"/>
        </w:rPr>
        <w:t>ή/και η ώρα αναχώρησης/άφιξης</w:t>
      </w:r>
      <w:r w:rsidR="00840A27">
        <w:rPr>
          <w:rFonts w:asciiTheme="majorHAnsi" w:hAnsiTheme="majorHAnsi" w:cstheme="majorHAnsi"/>
          <w:b/>
          <w:bCs/>
          <w:sz w:val="24"/>
          <w:szCs w:val="24"/>
          <w:lang w:val="el-GR"/>
        </w:rPr>
        <w:t xml:space="preserve"> (+1 ημέρα)</w:t>
      </w:r>
      <w:r w:rsidR="00BD7C36">
        <w:rPr>
          <w:rFonts w:asciiTheme="majorHAnsi" w:hAnsiTheme="majorHAnsi" w:cstheme="majorHAnsi"/>
          <w:b/>
          <w:bCs/>
          <w:sz w:val="24"/>
          <w:szCs w:val="24"/>
          <w:lang w:val="el-GR"/>
        </w:rPr>
        <w:t xml:space="preserve"> </w:t>
      </w:r>
      <w:r w:rsidRPr="003A6AFE">
        <w:rPr>
          <w:rFonts w:asciiTheme="majorHAnsi" w:hAnsiTheme="majorHAnsi" w:cstheme="majorHAnsi"/>
          <w:b/>
          <w:bCs/>
          <w:sz w:val="24"/>
          <w:szCs w:val="24"/>
          <w:lang w:val="el-GR"/>
        </w:rPr>
        <w:t>δεν λαμβάν</w:t>
      </w:r>
      <w:r w:rsidR="00BD7C36">
        <w:rPr>
          <w:rFonts w:asciiTheme="majorHAnsi" w:hAnsiTheme="majorHAnsi" w:cstheme="majorHAnsi"/>
          <w:b/>
          <w:bCs/>
          <w:sz w:val="24"/>
          <w:szCs w:val="24"/>
          <w:lang w:val="el-GR"/>
        </w:rPr>
        <w:t>ονται</w:t>
      </w:r>
      <w:r w:rsidRPr="003A6AFE">
        <w:rPr>
          <w:rFonts w:asciiTheme="majorHAnsi" w:hAnsiTheme="majorHAnsi" w:cstheme="majorHAnsi"/>
          <w:b/>
          <w:bCs/>
          <w:sz w:val="24"/>
          <w:szCs w:val="24"/>
          <w:lang w:val="el-GR"/>
        </w:rPr>
        <w:t xml:space="preserve"> υπόψη.</w:t>
      </w:r>
    </w:p>
    <w:bookmarkEnd w:id="2"/>
    <w:p w14:paraId="269EEB8C" w14:textId="77777777" w:rsidR="002861A8" w:rsidRPr="002861A8" w:rsidRDefault="002861A8" w:rsidP="00BA43BC">
      <w:pPr>
        <w:rPr>
          <w:rFonts w:asciiTheme="majorHAnsi" w:hAnsiTheme="majorHAnsi" w:cstheme="majorHAnsi"/>
          <w:b/>
          <w:bCs/>
          <w:lang w:val="el-GR"/>
        </w:rPr>
      </w:pPr>
    </w:p>
    <w:p w14:paraId="781C18F8" w14:textId="66F38C06" w:rsidR="00BA43BC" w:rsidRPr="00347A79" w:rsidRDefault="00C34670" w:rsidP="00052A68">
      <w:pPr>
        <w:pStyle w:val="aa"/>
        <w:numPr>
          <w:ilvl w:val="0"/>
          <w:numId w:val="19"/>
        </w:numPr>
        <w:rPr>
          <w:rFonts w:ascii="Century Gothic" w:hAnsi="Century Gothic" w:cs="Calibri"/>
          <w:b/>
          <w:bCs/>
          <w:color w:val="E36C0A" w:themeColor="accent6" w:themeShade="BF"/>
          <w:sz w:val="24"/>
          <w:szCs w:val="24"/>
          <w:highlight w:val="lightGray"/>
          <w:lang w:val="el-GR"/>
        </w:rPr>
      </w:pPr>
      <w:r w:rsidRPr="00347A79">
        <w:rPr>
          <w:rFonts w:ascii="Century Gothic" w:hAnsi="Century Gothic" w:cs="Calibri"/>
          <w:b/>
          <w:bCs/>
          <w:color w:val="E36C0A" w:themeColor="accent6" w:themeShade="BF"/>
          <w:sz w:val="24"/>
          <w:szCs w:val="24"/>
          <w:highlight w:val="lightGray"/>
          <w:lang w:val="el-GR"/>
        </w:rPr>
        <w:t>Χρηματοδότηση για</w:t>
      </w:r>
      <w:r w:rsidR="001900F4" w:rsidRPr="00347A79">
        <w:rPr>
          <w:rFonts w:ascii="Century Gothic" w:hAnsi="Century Gothic" w:cs="Calibri"/>
          <w:b/>
          <w:bCs/>
          <w:color w:val="E36C0A" w:themeColor="accent6" w:themeShade="BF"/>
          <w:sz w:val="24"/>
          <w:szCs w:val="24"/>
          <w:highlight w:val="lightGray"/>
          <w:lang w:val="el-GR"/>
        </w:rPr>
        <w:t xml:space="preserve"> έξοδα</w:t>
      </w:r>
      <w:r w:rsidRPr="00347A79">
        <w:rPr>
          <w:rFonts w:ascii="Century Gothic" w:hAnsi="Century Gothic" w:cs="Calibri"/>
          <w:b/>
          <w:bCs/>
          <w:color w:val="E36C0A" w:themeColor="accent6" w:themeShade="BF"/>
          <w:sz w:val="24"/>
          <w:szCs w:val="24"/>
          <w:highlight w:val="lightGray"/>
          <w:lang w:val="el-GR"/>
        </w:rPr>
        <w:t xml:space="preserve"> </w:t>
      </w:r>
      <w:r w:rsidR="001900F4" w:rsidRPr="00347A79">
        <w:rPr>
          <w:rFonts w:ascii="Century Gothic" w:hAnsi="Century Gothic" w:cs="Calibri"/>
          <w:b/>
          <w:bCs/>
          <w:color w:val="E36C0A" w:themeColor="accent6" w:themeShade="BF"/>
          <w:sz w:val="24"/>
          <w:szCs w:val="24"/>
          <w:highlight w:val="lightGray"/>
          <w:lang w:val="el-GR"/>
        </w:rPr>
        <w:t>τ</w:t>
      </w:r>
      <w:r w:rsidRPr="00347A79">
        <w:rPr>
          <w:rFonts w:ascii="Century Gothic" w:hAnsi="Century Gothic" w:cs="Calibri"/>
          <w:b/>
          <w:bCs/>
          <w:color w:val="E36C0A" w:themeColor="accent6" w:themeShade="BF"/>
          <w:sz w:val="24"/>
          <w:szCs w:val="24"/>
          <w:highlight w:val="lightGray"/>
          <w:lang w:val="el-GR"/>
        </w:rPr>
        <w:t>αξιδιού</w:t>
      </w:r>
    </w:p>
    <w:p w14:paraId="068FF53C" w14:textId="12B386A5" w:rsidR="00BA43BC" w:rsidRPr="003A6AFE" w:rsidRDefault="005F6690" w:rsidP="00BA43BC">
      <w:pPr>
        <w:rPr>
          <w:rFonts w:asciiTheme="majorHAnsi" w:hAnsiTheme="majorHAnsi" w:cstheme="majorHAnsi"/>
          <w:sz w:val="24"/>
          <w:szCs w:val="24"/>
          <w:lang w:val="el-GR"/>
        </w:rPr>
      </w:pPr>
      <w:r>
        <w:rPr>
          <w:rFonts w:asciiTheme="majorHAnsi" w:hAnsiTheme="majorHAnsi" w:cstheme="majorHAnsi"/>
          <w:sz w:val="24"/>
          <w:szCs w:val="24"/>
          <w:lang w:val="el-GR"/>
        </w:rPr>
        <w:t>Τα μέλη προσωπικού λαμβάνουν</w:t>
      </w:r>
      <w:r w:rsidR="00C34670"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επιχορήγηση για τα έξοδα ταξιδιού. Η επιχορήγηση καθορίζεται</w:t>
      </w:r>
      <w:r w:rsidR="00C34670" w:rsidRPr="003A6AFE">
        <w:rPr>
          <w:rFonts w:asciiTheme="majorHAnsi" w:hAnsiTheme="majorHAnsi" w:cstheme="majorHAnsi"/>
          <w:b/>
          <w:bCs/>
          <w:sz w:val="24"/>
          <w:szCs w:val="24"/>
          <w:lang w:val="el-GR"/>
        </w:rPr>
        <w:t xml:space="preserve"> βάσει της </w:t>
      </w:r>
      <w:r w:rsidR="00707967" w:rsidRPr="003A6AFE">
        <w:rPr>
          <w:rFonts w:asciiTheme="majorHAnsi" w:hAnsiTheme="majorHAnsi" w:cstheme="majorHAnsi"/>
          <w:b/>
          <w:bCs/>
          <w:sz w:val="24"/>
          <w:szCs w:val="24"/>
          <w:lang w:val="el-GR"/>
        </w:rPr>
        <w:t>χιλιομετρικής απόστασης</w:t>
      </w:r>
      <w:r w:rsidR="00C34670" w:rsidRPr="003A6AFE">
        <w:rPr>
          <w:rFonts w:asciiTheme="majorHAnsi" w:hAnsiTheme="majorHAnsi" w:cstheme="majorHAnsi"/>
          <w:b/>
          <w:bCs/>
          <w:sz w:val="24"/>
          <w:szCs w:val="24"/>
          <w:lang w:val="el-GR"/>
        </w:rPr>
        <w:t xml:space="preserve"> </w:t>
      </w:r>
      <w:r w:rsidR="00C34670"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μεταξύ της χώρας </w:t>
      </w:r>
      <w:r>
        <w:rPr>
          <w:rFonts w:asciiTheme="majorHAnsi" w:hAnsiTheme="majorHAnsi" w:cstheme="majorHAnsi"/>
          <w:sz w:val="24"/>
          <w:szCs w:val="24"/>
          <w:lang w:val="el-GR"/>
        </w:rPr>
        <w:t>υποδοχής</w:t>
      </w:r>
      <w:r w:rsidR="00C34670"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και της Αθήνας, </w:t>
      </w:r>
      <w:r w:rsidR="00C34670" w:rsidRPr="004370E3">
        <w:rPr>
          <w:rFonts w:asciiTheme="majorHAnsi" w:hAnsiTheme="majorHAnsi" w:cstheme="majorHAnsi"/>
          <w:b/>
          <w:bCs/>
          <w:sz w:val="24"/>
          <w:szCs w:val="24"/>
          <w:lang w:val="el-GR"/>
        </w:rPr>
        <w:t>ανεξάρτητα από το πραγματικό κόστος ή τη διαδρομή που επιλέχθηκε</w:t>
      </w:r>
      <w:r w:rsidR="00C34670" w:rsidRPr="003A6AFE">
        <w:rPr>
          <w:rFonts w:asciiTheme="majorHAnsi" w:hAnsiTheme="majorHAnsi" w:cstheme="majorHAnsi"/>
          <w:sz w:val="24"/>
          <w:szCs w:val="24"/>
          <w:lang w:val="el-GR"/>
        </w:rPr>
        <w:t>.</w:t>
      </w:r>
    </w:p>
    <w:p w14:paraId="06F96766" w14:textId="13E46BF8" w:rsidR="00BA43BC" w:rsidRPr="003A6AFE" w:rsidRDefault="00C34670" w:rsidP="00BA43BC">
      <w:pPr>
        <w:rPr>
          <w:sz w:val="24"/>
          <w:szCs w:val="24"/>
          <w:lang w:val="el-GR"/>
        </w:rPr>
      </w:pPr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Για να υπολογίσετε την απόσταση σε χιλιόμετρα μεταξύ του πανεπιστημίου </w:t>
      </w:r>
      <w:r w:rsidR="005F6690">
        <w:rPr>
          <w:rFonts w:asciiTheme="majorHAnsi" w:hAnsiTheme="majorHAnsi" w:cstheme="majorHAnsi"/>
          <w:sz w:val="24"/>
          <w:szCs w:val="24"/>
          <w:lang w:val="el-GR"/>
        </w:rPr>
        <w:t>υποδοχής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και του ΕΚΠΑ, επισκεφθείτε τον ακόλουθο σύνδεσμο: </w:t>
      </w:r>
      <w:hyperlink r:id="rId8" w:history="1">
        <w:r w:rsidR="00D16DC6" w:rsidRPr="003A6AFE">
          <w:rPr>
            <w:rStyle w:val="-"/>
            <w:rFonts w:asciiTheme="majorHAnsi" w:hAnsiTheme="majorHAnsi" w:cstheme="majorHAnsi"/>
            <w:sz w:val="24"/>
            <w:szCs w:val="24"/>
          </w:rPr>
          <w:t>Distance</w:t>
        </w:r>
        <w:r w:rsidR="00D16DC6" w:rsidRPr="003A6AFE">
          <w:rPr>
            <w:rStyle w:val="-"/>
            <w:rFonts w:asciiTheme="majorHAnsi" w:hAnsiTheme="majorHAnsi" w:cstheme="majorHAnsi"/>
            <w:sz w:val="24"/>
            <w:szCs w:val="24"/>
            <w:lang w:val="el-GR"/>
          </w:rPr>
          <w:t xml:space="preserve"> </w:t>
        </w:r>
        <w:r w:rsidR="00D16DC6" w:rsidRPr="003A6AFE">
          <w:rPr>
            <w:rStyle w:val="-"/>
            <w:rFonts w:asciiTheme="majorHAnsi" w:hAnsiTheme="majorHAnsi" w:cstheme="majorHAnsi"/>
            <w:sz w:val="24"/>
            <w:szCs w:val="24"/>
          </w:rPr>
          <w:t>Calculator</w:t>
        </w:r>
      </w:hyperlink>
    </w:p>
    <w:tbl>
      <w:tblPr>
        <w:tblStyle w:val="3-6"/>
        <w:tblW w:w="0" w:type="auto"/>
        <w:jc w:val="center"/>
        <w:tblLook w:val="04A0" w:firstRow="1" w:lastRow="0" w:firstColumn="1" w:lastColumn="0" w:noHBand="0" w:noVBand="1"/>
      </w:tblPr>
      <w:tblGrid>
        <w:gridCol w:w="3753"/>
        <w:gridCol w:w="2904"/>
        <w:gridCol w:w="2663"/>
      </w:tblGrid>
      <w:tr w:rsidR="00BF678D" w:rsidRPr="00347A79" w14:paraId="5FC7E83C" w14:textId="77777777" w:rsidTr="00347A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3" w:type="dxa"/>
          </w:tcPr>
          <w:p w14:paraId="00A7DE3C" w14:textId="77777777" w:rsidR="00BF678D" w:rsidRPr="00BF678D" w:rsidRDefault="00BF678D" w:rsidP="00BF678D">
            <w:pPr>
              <w:jc w:val="center"/>
              <w:rPr>
                <w:rFonts w:asciiTheme="majorHAnsi" w:hAnsiTheme="majorHAnsi" w:cstheme="majorHAnsi"/>
                <w:color w:val="auto"/>
              </w:rPr>
            </w:pPr>
            <w:r w:rsidRPr="00BF678D">
              <w:rPr>
                <w:rFonts w:asciiTheme="majorHAnsi" w:hAnsiTheme="majorHAnsi" w:cstheme="majorHAnsi"/>
                <w:color w:val="auto"/>
              </w:rPr>
              <w:t>Travel distances</w:t>
            </w:r>
          </w:p>
        </w:tc>
        <w:tc>
          <w:tcPr>
            <w:tcW w:w="2904" w:type="dxa"/>
          </w:tcPr>
          <w:p w14:paraId="43055493" w14:textId="446D8A04" w:rsidR="00BF678D" w:rsidRPr="00BF678D" w:rsidRDefault="00BF678D" w:rsidP="00BF67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auto"/>
                <w:lang w:val="el-GR"/>
              </w:rPr>
            </w:pPr>
            <w:r w:rsidRPr="00BF678D">
              <w:rPr>
                <w:rFonts w:asciiTheme="majorHAnsi" w:hAnsiTheme="majorHAnsi" w:cstheme="majorHAnsi"/>
                <w:color w:val="auto"/>
                <w:lang w:val="el-GR"/>
              </w:rPr>
              <w:t>Ποσό Επιχορήγησης</w:t>
            </w:r>
          </w:p>
        </w:tc>
        <w:tc>
          <w:tcPr>
            <w:tcW w:w="2663" w:type="dxa"/>
          </w:tcPr>
          <w:p w14:paraId="3E8A6EC2" w14:textId="29FAD83F" w:rsidR="00BF678D" w:rsidRPr="00BF678D" w:rsidRDefault="00BF678D" w:rsidP="00BF67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lang w:val="el-GR"/>
              </w:rPr>
            </w:pPr>
            <w:r>
              <w:rPr>
                <w:rFonts w:asciiTheme="majorHAnsi" w:hAnsiTheme="majorHAnsi" w:cstheme="majorHAnsi"/>
                <w:lang w:val="el-GR"/>
              </w:rPr>
              <w:t>Ποσό Επιχορήγησης σε περίπτωση</w:t>
            </w:r>
            <w:r w:rsidRPr="00347A79">
              <w:rPr>
                <w:rFonts w:asciiTheme="majorHAnsi" w:hAnsiTheme="majorHAnsi" w:cstheme="majorHAnsi"/>
                <w:color w:val="auto"/>
                <w:lang w:val="el-GR"/>
              </w:rPr>
              <w:t xml:space="preserve"> Πράσινης Μετακίνησης</w:t>
            </w:r>
          </w:p>
        </w:tc>
      </w:tr>
      <w:tr w:rsidR="00BF678D" w14:paraId="54D51FFA" w14:textId="77777777" w:rsidTr="00347A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3" w:type="dxa"/>
          </w:tcPr>
          <w:p w14:paraId="132524E2" w14:textId="7804D2C0" w:rsidR="00BF678D" w:rsidRDefault="00BF678D" w:rsidP="00405CA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lang w:val="el-GR"/>
              </w:rPr>
              <w:t>Ανάμεσα σε</w:t>
            </w:r>
            <w:r>
              <w:rPr>
                <w:rFonts w:asciiTheme="majorHAnsi" w:hAnsiTheme="majorHAnsi" w:cstheme="majorHAnsi"/>
              </w:rPr>
              <w:t xml:space="preserve"> 10 </w:t>
            </w:r>
            <w:r>
              <w:rPr>
                <w:rFonts w:asciiTheme="majorHAnsi" w:hAnsiTheme="majorHAnsi" w:cstheme="majorHAnsi"/>
                <w:lang w:val="el-GR"/>
              </w:rPr>
              <w:t>και</w:t>
            </w:r>
            <w:r>
              <w:rPr>
                <w:rFonts w:asciiTheme="majorHAnsi" w:hAnsiTheme="majorHAnsi" w:cstheme="majorHAnsi"/>
              </w:rPr>
              <w:t xml:space="preserve"> 99 km</w:t>
            </w:r>
          </w:p>
        </w:tc>
        <w:tc>
          <w:tcPr>
            <w:tcW w:w="2904" w:type="dxa"/>
          </w:tcPr>
          <w:p w14:paraId="1304B8D6" w14:textId="7859D4AF" w:rsidR="00BF678D" w:rsidRPr="00BF678D" w:rsidRDefault="00BF678D" w:rsidP="00BF67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F678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€ 28</w:t>
            </w:r>
          </w:p>
        </w:tc>
        <w:tc>
          <w:tcPr>
            <w:tcW w:w="2663" w:type="dxa"/>
          </w:tcPr>
          <w:p w14:paraId="3733AF34" w14:textId="29413862" w:rsidR="00BF678D" w:rsidRPr="00BF678D" w:rsidRDefault="00BF678D" w:rsidP="00BF67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l-GR"/>
              </w:rPr>
            </w:pPr>
            <w:r w:rsidRPr="00BF678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€ 56</w:t>
            </w:r>
          </w:p>
        </w:tc>
      </w:tr>
      <w:tr w:rsidR="00BF678D" w14:paraId="53885B65" w14:textId="77777777" w:rsidTr="00347A79">
        <w:trPr>
          <w:trHeight w:val="3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3" w:type="dxa"/>
          </w:tcPr>
          <w:p w14:paraId="0F389B9B" w14:textId="00ECD910" w:rsidR="00BF678D" w:rsidRDefault="00BF678D" w:rsidP="00405CA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lang w:val="el-GR"/>
              </w:rPr>
              <w:t>Ανάμεσα σε</w:t>
            </w:r>
            <w:r>
              <w:rPr>
                <w:rFonts w:asciiTheme="majorHAnsi" w:hAnsiTheme="majorHAnsi" w:cstheme="majorHAnsi"/>
              </w:rPr>
              <w:t xml:space="preserve"> 100 </w:t>
            </w:r>
            <w:r>
              <w:rPr>
                <w:rFonts w:asciiTheme="majorHAnsi" w:hAnsiTheme="majorHAnsi" w:cstheme="majorHAnsi"/>
                <w:lang w:val="el-GR"/>
              </w:rPr>
              <w:t>και</w:t>
            </w:r>
            <w:r>
              <w:rPr>
                <w:rFonts w:asciiTheme="majorHAnsi" w:hAnsiTheme="majorHAnsi" w:cstheme="majorHAnsi"/>
              </w:rPr>
              <w:t xml:space="preserve"> 499 km</w:t>
            </w:r>
          </w:p>
        </w:tc>
        <w:tc>
          <w:tcPr>
            <w:tcW w:w="2904" w:type="dxa"/>
          </w:tcPr>
          <w:p w14:paraId="09B63E5D" w14:textId="461CD65A" w:rsidR="00BF678D" w:rsidRPr="00BF678D" w:rsidRDefault="00BF678D" w:rsidP="00BF67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F678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€ 211</w:t>
            </w:r>
          </w:p>
        </w:tc>
        <w:tc>
          <w:tcPr>
            <w:tcW w:w="2663" w:type="dxa"/>
          </w:tcPr>
          <w:p w14:paraId="2F8319FA" w14:textId="6E42F8D7" w:rsidR="00BF678D" w:rsidRPr="00BF678D" w:rsidRDefault="00BF678D" w:rsidP="00BF67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l-GR"/>
              </w:rPr>
            </w:pPr>
            <w:r w:rsidRPr="00BF678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€ 285</w:t>
            </w:r>
          </w:p>
        </w:tc>
      </w:tr>
      <w:tr w:rsidR="00BF678D" w14:paraId="09230B1F" w14:textId="77777777" w:rsidTr="00347A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3" w:type="dxa"/>
          </w:tcPr>
          <w:p w14:paraId="312707C9" w14:textId="74E4CC55" w:rsidR="00BF678D" w:rsidRDefault="00BF678D" w:rsidP="00405CA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lang w:val="el-GR"/>
              </w:rPr>
              <w:t>Ανάμεσα σε</w:t>
            </w:r>
            <w:r>
              <w:rPr>
                <w:rFonts w:asciiTheme="majorHAnsi" w:hAnsiTheme="majorHAnsi" w:cstheme="majorHAnsi"/>
              </w:rPr>
              <w:t xml:space="preserve"> 500 </w:t>
            </w:r>
            <w:r>
              <w:rPr>
                <w:rFonts w:asciiTheme="majorHAnsi" w:hAnsiTheme="majorHAnsi" w:cstheme="majorHAnsi"/>
                <w:lang w:val="el-GR"/>
              </w:rPr>
              <w:t>και</w:t>
            </w:r>
            <w:r>
              <w:rPr>
                <w:rFonts w:asciiTheme="majorHAnsi" w:hAnsiTheme="majorHAnsi" w:cstheme="majorHAnsi"/>
              </w:rPr>
              <w:t xml:space="preserve"> 1999 km</w:t>
            </w:r>
          </w:p>
        </w:tc>
        <w:tc>
          <w:tcPr>
            <w:tcW w:w="2904" w:type="dxa"/>
          </w:tcPr>
          <w:p w14:paraId="4162788B" w14:textId="5B5810DD" w:rsidR="00BF678D" w:rsidRPr="00BF678D" w:rsidRDefault="00BF678D" w:rsidP="00BF67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F678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€ 309</w:t>
            </w:r>
          </w:p>
        </w:tc>
        <w:tc>
          <w:tcPr>
            <w:tcW w:w="2663" w:type="dxa"/>
          </w:tcPr>
          <w:p w14:paraId="79B7541E" w14:textId="1D8A8120" w:rsidR="00BF678D" w:rsidRPr="00BF678D" w:rsidRDefault="00BF678D" w:rsidP="00BF67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l-GR"/>
              </w:rPr>
            </w:pPr>
            <w:r w:rsidRPr="00BF678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€ 417</w:t>
            </w:r>
          </w:p>
        </w:tc>
      </w:tr>
      <w:tr w:rsidR="00BF678D" w14:paraId="583BF1D0" w14:textId="77777777" w:rsidTr="00347A79">
        <w:trPr>
          <w:trHeight w:val="3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3" w:type="dxa"/>
          </w:tcPr>
          <w:p w14:paraId="206E606E" w14:textId="7D4D03DD" w:rsidR="00BF678D" w:rsidRDefault="00BF678D" w:rsidP="00405CA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lang w:val="el-GR"/>
              </w:rPr>
              <w:t>Ανάμεσα σε</w:t>
            </w:r>
            <w:r>
              <w:rPr>
                <w:rFonts w:asciiTheme="majorHAnsi" w:hAnsiTheme="majorHAnsi" w:cstheme="majorHAnsi"/>
              </w:rPr>
              <w:t xml:space="preserve"> 2000 </w:t>
            </w:r>
            <w:r>
              <w:rPr>
                <w:rFonts w:asciiTheme="majorHAnsi" w:hAnsiTheme="majorHAnsi" w:cstheme="majorHAnsi"/>
                <w:lang w:val="el-GR"/>
              </w:rPr>
              <w:t>και</w:t>
            </w:r>
            <w:r>
              <w:rPr>
                <w:rFonts w:asciiTheme="majorHAnsi" w:hAnsiTheme="majorHAnsi" w:cstheme="majorHAnsi"/>
              </w:rPr>
              <w:t xml:space="preserve"> 2999 km</w:t>
            </w:r>
          </w:p>
        </w:tc>
        <w:tc>
          <w:tcPr>
            <w:tcW w:w="2904" w:type="dxa"/>
          </w:tcPr>
          <w:p w14:paraId="45763055" w14:textId="5C8BC3C7" w:rsidR="00BF678D" w:rsidRPr="00BF678D" w:rsidRDefault="00BF678D" w:rsidP="00BF67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F678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€ 395</w:t>
            </w:r>
          </w:p>
        </w:tc>
        <w:tc>
          <w:tcPr>
            <w:tcW w:w="2663" w:type="dxa"/>
          </w:tcPr>
          <w:p w14:paraId="6228F495" w14:textId="1CCC08B5" w:rsidR="00BF678D" w:rsidRPr="00BF678D" w:rsidRDefault="00BF678D" w:rsidP="00BF67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l-GR"/>
              </w:rPr>
            </w:pPr>
            <w:r w:rsidRPr="00BF678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€ 535</w:t>
            </w:r>
          </w:p>
        </w:tc>
      </w:tr>
      <w:tr w:rsidR="00BF678D" w14:paraId="36AB0DFE" w14:textId="77777777" w:rsidTr="00347A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3" w:type="dxa"/>
          </w:tcPr>
          <w:p w14:paraId="0EB891CE" w14:textId="2C9C48FB" w:rsidR="00BF678D" w:rsidRDefault="00BF678D" w:rsidP="00405CA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lang w:val="el-GR"/>
              </w:rPr>
              <w:t>Ανάμεσα σε</w:t>
            </w:r>
            <w:r>
              <w:rPr>
                <w:rFonts w:asciiTheme="majorHAnsi" w:hAnsiTheme="majorHAnsi" w:cstheme="majorHAnsi"/>
              </w:rPr>
              <w:t xml:space="preserve"> 3000 </w:t>
            </w:r>
            <w:r>
              <w:rPr>
                <w:rFonts w:asciiTheme="majorHAnsi" w:hAnsiTheme="majorHAnsi" w:cstheme="majorHAnsi"/>
                <w:lang w:val="el-GR"/>
              </w:rPr>
              <w:t>και</w:t>
            </w:r>
            <w:r>
              <w:rPr>
                <w:rFonts w:asciiTheme="majorHAnsi" w:hAnsiTheme="majorHAnsi" w:cstheme="majorHAnsi"/>
              </w:rPr>
              <w:t xml:space="preserve"> 3999 km</w:t>
            </w:r>
          </w:p>
        </w:tc>
        <w:tc>
          <w:tcPr>
            <w:tcW w:w="2904" w:type="dxa"/>
          </w:tcPr>
          <w:p w14:paraId="59BE4C20" w14:textId="78E28CCB" w:rsidR="00BF678D" w:rsidRPr="00BF678D" w:rsidRDefault="00BF678D" w:rsidP="00BF67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F678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€ 580</w:t>
            </w:r>
          </w:p>
        </w:tc>
        <w:tc>
          <w:tcPr>
            <w:tcW w:w="2663" w:type="dxa"/>
          </w:tcPr>
          <w:p w14:paraId="747B3B9E" w14:textId="62FC7CED" w:rsidR="00BF678D" w:rsidRPr="00BF678D" w:rsidRDefault="00BF678D" w:rsidP="00BF67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l-GR"/>
              </w:rPr>
            </w:pPr>
            <w:r w:rsidRPr="00BF678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€ 785</w:t>
            </w:r>
          </w:p>
        </w:tc>
      </w:tr>
      <w:tr w:rsidR="00BF678D" w14:paraId="5E44918B" w14:textId="77777777" w:rsidTr="00347A79">
        <w:trPr>
          <w:trHeight w:val="3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3" w:type="dxa"/>
          </w:tcPr>
          <w:p w14:paraId="5B448AD6" w14:textId="449853E5" w:rsidR="00BF678D" w:rsidRDefault="00BF678D" w:rsidP="00405CA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lang w:val="el-GR"/>
              </w:rPr>
              <w:t>Ανάμεσα σε</w:t>
            </w:r>
            <w:r>
              <w:rPr>
                <w:rFonts w:asciiTheme="majorHAnsi" w:hAnsiTheme="majorHAnsi" w:cstheme="majorHAnsi"/>
              </w:rPr>
              <w:t xml:space="preserve"> 4000 </w:t>
            </w:r>
            <w:r>
              <w:rPr>
                <w:rFonts w:asciiTheme="majorHAnsi" w:hAnsiTheme="majorHAnsi" w:cstheme="majorHAnsi"/>
                <w:lang w:val="el-GR"/>
              </w:rPr>
              <w:t>και</w:t>
            </w:r>
            <w:r>
              <w:rPr>
                <w:rFonts w:asciiTheme="majorHAnsi" w:hAnsiTheme="majorHAnsi" w:cstheme="majorHAnsi"/>
              </w:rPr>
              <w:t xml:space="preserve"> 7999 km</w:t>
            </w:r>
          </w:p>
        </w:tc>
        <w:tc>
          <w:tcPr>
            <w:tcW w:w="2904" w:type="dxa"/>
          </w:tcPr>
          <w:p w14:paraId="6F8F0B1B" w14:textId="26405058" w:rsidR="00BF678D" w:rsidRPr="00BF678D" w:rsidRDefault="00BF678D" w:rsidP="00BF67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F678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€ 1188</w:t>
            </w:r>
          </w:p>
        </w:tc>
        <w:tc>
          <w:tcPr>
            <w:tcW w:w="2663" w:type="dxa"/>
          </w:tcPr>
          <w:p w14:paraId="5DAA0311" w14:textId="0C56F88B" w:rsidR="00BF678D" w:rsidRPr="00BF678D" w:rsidRDefault="00BF678D" w:rsidP="00BF67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l-GR"/>
              </w:rPr>
            </w:pPr>
            <w:r w:rsidRPr="00BF678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€ 1188</w:t>
            </w:r>
          </w:p>
        </w:tc>
      </w:tr>
      <w:tr w:rsidR="00BF678D" w14:paraId="3F317E12" w14:textId="77777777" w:rsidTr="00347A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3" w:type="dxa"/>
          </w:tcPr>
          <w:p w14:paraId="079070B2" w14:textId="48FE630A" w:rsidR="00BF678D" w:rsidRPr="00BF678D" w:rsidRDefault="00BF678D" w:rsidP="00405CA7">
            <w:pPr>
              <w:rPr>
                <w:rFonts w:asciiTheme="majorHAnsi" w:hAnsiTheme="majorHAnsi" w:cstheme="majorHAnsi"/>
                <w:lang w:val="el-GR"/>
              </w:rPr>
            </w:pPr>
            <w:r>
              <w:rPr>
                <w:rFonts w:asciiTheme="majorHAnsi" w:hAnsiTheme="majorHAnsi" w:cstheme="majorHAnsi"/>
              </w:rPr>
              <w:t xml:space="preserve">8000 km </w:t>
            </w:r>
            <w:r>
              <w:rPr>
                <w:rFonts w:asciiTheme="majorHAnsi" w:hAnsiTheme="majorHAnsi" w:cstheme="majorHAnsi"/>
                <w:lang w:val="el-GR"/>
              </w:rPr>
              <w:t>ή περισσότερα</w:t>
            </w:r>
          </w:p>
        </w:tc>
        <w:tc>
          <w:tcPr>
            <w:tcW w:w="2904" w:type="dxa"/>
          </w:tcPr>
          <w:p w14:paraId="4B3FFF0E" w14:textId="7F89A54A" w:rsidR="00BF678D" w:rsidRPr="00BF678D" w:rsidRDefault="00BF678D" w:rsidP="00BF67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F678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€ 1735</w:t>
            </w:r>
          </w:p>
        </w:tc>
        <w:tc>
          <w:tcPr>
            <w:tcW w:w="2663" w:type="dxa"/>
          </w:tcPr>
          <w:p w14:paraId="7128A43C" w14:textId="5E96FBF2" w:rsidR="00BF678D" w:rsidRPr="00BF678D" w:rsidRDefault="00BF678D" w:rsidP="00BF67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l-GR"/>
              </w:rPr>
            </w:pPr>
            <w:r w:rsidRPr="00BF678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€ 1735</w:t>
            </w:r>
          </w:p>
        </w:tc>
      </w:tr>
    </w:tbl>
    <w:p w14:paraId="2D40D255" w14:textId="6886DF2C" w:rsidR="00D16DC6" w:rsidRPr="00D16DC6" w:rsidRDefault="00D16DC6" w:rsidP="00D16DC6">
      <w:pPr>
        <w:jc w:val="center"/>
        <w:rPr>
          <w:rFonts w:asciiTheme="majorHAnsi" w:hAnsiTheme="majorHAnsi" w:cstheme="majorHAnsi"/>
          <w:lang w:val="el-GR"/>
        </w:rPr>
      </w:pPr>
    </w:p>
    <w:p w14:paraId="1CCB330F" w14:textId="4D79A06F" w:rsidR="00BA43BC" w:rsidRPr="00347A79" w:rsidRDefault="00BA43BC" w:rsidP="00707967">
      <w:pPr>
        <w:pStyle w:val="aa"/>
        <w:numPr>
          <w:ilvl w:val="0"/>
          <w:numId w:val="19"/>
        </w:numPr>
        <w:rPr>
          <w:rFonts w:ascii="Century Gothic" w:hAnsi="Century Gothic" w:cs="Calibri"/>
          <w:b/>
          <w:bCs/>
          <w:color w:val="E36C0A" w:themeColor="accent6" w:themeShade="BF"/>
          <w:sz w:val="24"/>
          <w:szCs w:val="24"/>
          <w:highlight w:val="lightGray"/>
          <w:lang w:val="el-GR"/>
        </w:rPr>
      </w:pPr>
      <w:r w:rsidRPr="00347A79">
        <w:rPr>
          <w:rFonts w:ascii="Century Gothic" w:hAnsi="Century Gothic" w:cs="Calibri"/>
          <w:b/>
          <w:bCs/>
          <w:color w:val="E36C0A" w:themeColor="accent6" w:themeShade="BF"/>
          <w:sz w:val="24"/>
          <w:szCs w:val="24"/>
          <w:highlight w:val="lightGray"/>
          <w:lang w:val="el-GR"/>
        </w:rPr>
        <w:t>Πράσινη μετακίνηση</w:t>
      </w:r>
    </w:p>
    <w:p w14:paraId="194879F3" w14:textId="7207C8DF" w:rsidR="00BA43BC" w:rsidRPr="003A6AFE" w:rsidRDefault="00BA43BC" w:rsidP="00BA43BC">
      <w:pPr>
        <w:rPr>
          <w:rFonts w:asciiTheme="majorHAnsi" w:hAnsiTheme="majorHAnsi" w:cstheme="majorHAnsi"/>
          <w:sz w:val="24"/>
          <w:szCs w:val="24"/>
          <w:lang w:val="el-GR"/>
        </w:rPr>
      </w:pPr>
      <w:r w:rsidRPr="004370E3">
        <w:rPr>
          <w:rFonts w:asciiTheme="majorHAnsi" w:hAnsiTheme="majorHAnsi" w:cstheme="majorHAnsi"/>
          <w:sz w:val="24"/>
          <w:szCs w:val="24"/>
          <w:lang w:val="el-GR"/>
        </w:rPr>
        <w:t>Σ</w:t>
      </w:r>
      <w:r w:rsidR="00C34670"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το πλαίσιο της περιβαλλοντικής βιωσιμότητας του προγράμματος </w:t>
      </w:r>
      <w:proofErr w:type="spellStart"/>
      <w:r w:rsidR="00C34670" w:rsidRPr="003A6AFE">
        <w:rPr>
          <w:rFonts w:asciiTheme="majorHAnsi" w:hAnsiTheme="majorHAnsi" w:cstheme="majorHAnsi"/>
          <w:sz w:val="24"/>
          <w:szCs w:val="24"/>
          <w:lang w:val="el-GR"/>
        </w:rPr>
        <w:t>Erasmus</w:t>
      </w:r>
      <w:proofErr w:type="spellEnd"/>
      <w:r w:rsidR="00C34670"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+, </w:t>
      </w:r>
      <w:r w:rsidR="00D16DC6" w:rsidRPr="003A6AFE">
        <w:rPr>
          <w:rFonts w:asciiTheme="majorHAnsi" w:hAnsiTheme="majorHAnsi" w:cstheme="majorHAnsi"/>
          <w:sz w:val="24"/>
          <w:szCs w:val="24"/>
          <w:lang w:val="el-GR"/>
        </w:rPr>
        <w:t>τα συμμετέχοντα μέλη προσωπικού</w:t>
      </w:r>
      <w:r w:rsidR="00C34670"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ενθαρρύνονται να επιλέγουν μέσα μεταφοράς με χαμηλότερο αποτύπωμα άνθρακα, όπως λεωφορεία, τρένα ή ομαδικές μετακινήσεις (</w:t>
      </w:r>
      <w:proofErr w:type="spellStart"/>
      <w:r w:rsidR="00C34670" w:rsidRPr="003A6AFE">
        <w:rPr>
          <w:rFonts w:asciiTheme="majorHAnsi" w:hAnsiTheme="majorHAnsi" w:cstheme="majorHAnsi"/>
          <w:sz w:val="24"/>
          <w:szCs w:val="24"/>
          <w:lang w:val="el-GR"/>
        </w:rPr>
        <w:t>carpooling</w:t>
      </w:r>
      <w:proofErr w:type="spellEnd"/>
      <w:r w:rsidR="00C34670" w:rsidRPr="003A6AFE">
        <w:rPr>
          <w:rFonts w:asciiTheme="majorHAnsi" w:hAnsiTheme="majorHAnsi" w:cstheme="majorHAnsi"/>
          <w:sz w:val="24"/>
          <w:szCs w:val="24"/>
          <w:lang w:val="el-GR"/>
        </w:rPr>
        <w:t>).</w:t>
      </w:r>
    </w:p>
    <w:p w14:paraId="4C8502B9" w14:textId="2B7AD288" w:rsidR="00D16DC6" w:rsidRPr="003A6AFE" w:rsidRDefault="00C34670" w:rsidP="00BA43BC">
      <w:pPr>
        <w:rPr>
          <w:rFonts w:asciiTheme="majorHAnsi" w:hAnsiTheme="majorHAnsi" w:cstheme="majorHAnsi"/>
          <w:sz w:val="24"/>
          <w:szCs w:val="24"/>
          <w:lang w:val="el-GR"/>
        </w:rPr>
      </w:pPr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Για να χαρακτηριστεί </w:t>
      </w:r>
      <w:r w:rsidR="00D16DC6"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η μετακίνηση ως </w:t>
      </w:r>
      <w:r w:rsidR="00D16DC6" w:rsidRPr="003A6AFE">
        <w:rPr>
          <w:rFonts w:asciiTheme="majorHAnsi" w:hAnsiTheme="majorHAnsi" w:cstheme="majorHAnsi"/>
          <w:color w:val="00B050"/>
          <w:sz w:val="24"/>
          <w:szCs w:val="24"/>
          <w:lang w:val="el-GR"/>
        </w:rPr>
        <w:t>πράσινη</w:t>
      </w:r>
      <w:r w:rsidR="00D16DC6" w:rsidRPr="003A6AFE">
        <w:rPr>
          <w:rFonts w:asciiTheme="majorHAnsi" w:hAnsiTheme="majorHAnsi" w:cstheme="majorHAnsi"/>
          <w:sz w:val="24"/>
          <w:szCs w:val="24"/>
          <w:lang w:val="el-GR"/>
        </w:rPr>
        <w:t>:</w:t>
      </w:r>
    </w:p>
    <w:p w14:paraId="307D3C6B" w14:textId="77777777" w:rsidR="00BA43BC" w:rsidRPr="003A6AFE" w:rsidRDefault="00C34670" w:rsidP="00BA43BC">
      <w:pPr>
        <w:rPr>
          <w:rFonts w:asciiTheme="majorHAnsi" w:hAnsiTheme="majorHAnsi" w:cstheme="majorHAnsi"/>
          <w:sz w:val="24"/>
          <w:szCs w:val="24"/>
          <w:lang w:val="el-GR"/>
        </w:rPr>
      </w:pPr>
      <w:r w:rsidRPr="003A6AFE">
        <w:rPr>
          <w:rFonts w:asciiTheme="majorHAnsi" w:hAnsiTheme="majorHAnsi" w:cstheme="majorHAnsi"/>
          <w:sz w:val="24"/>
          <w:szCs w:val="24"/>
          <w:lang w:val="el-GR"/>
        </w:rPr>
        <w:t>- Πάνω από το 50% της συνολικής απόστασης μεταξύ του ιδρύματος προέλευσης και του προορισμού πρέπει να καλυφθεί με μεταφορικά μέσα χαμηλών εκπομπών άνθρακα.</w:t>
      </w:r>
    </w:p>
    <w:p w14:paraId="1B9292B0" w14:textId="18F44A6B" w:rsidR="00BA43BC" w:rsidRPr="003A6AFE" w:rsidRDefault="004370E3" w:rsidP="00BA43BC">
      <w:pPr>
        <w:rPr>
          <w:rFonts w:asciiTheme="majorHAnsi" w:hAnsiTheme="majorHAnsi" w:cstheme="majorHAnsi"/>
          <w:sz w:val="24"/>
          <w:szCs w:val="24"/>
          <w:lang w:val="el-GR"/>
        </w:rPr>
      </w:pPr>
      <w:r>
        <w:rPr>
          <w:rFonts w:asciiTheme="majorHAnsi" w:hAnsiTheme="majorHAnsi" w:cstheme="majorHAnsi"/>
          <w:sz w:val="24"/>
          <w:szCs w:val="24"/>
          <w:lang w:val="el-GR"/>
        </w:rPr>
        <w:lastRenderedPageBreak/>
        <w:t>Τα μέλη του προσωπικού</w:t>
      </w:r>
      <w:r w:rsidR="00C34670"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που επιλέγουν πράσινο ταξίδι ενδέχεται να λάβουν </w:t>
      </w:r>
      <w:r w:rsidR="00C34670" w:rsidRPr="003A6AFE">
        <w:rPr>
          <w:rFonts w:asciiTheme="majorHAnsi" w:hAnsiTheme="majorHAnsi" w:cstheme="majorHAnsi"/>
          <w:b/>
          <w:bCs/>
          <w:sz w:val="24"/>
          <w:szCs w:val="24"/>
          <w:lang w:val="el-GR"/>
        </w:rPr>
        <w:t xml:space="preserve">έως και 4 επιπλέον ημέρες οικονομικής υποστήριξης </w:t>
      </w:r>
      <w:r w:rsidR="00C34670" w:rsidRPr="003A6AFE">
        <w:rPr>
          <w:rFonts w:asciiTheme="majorHAnsi" w:hAnsiTheme="majorHAnsi" w:cstheme="majorHAnsi"/>
          <w:sz w:val="24"/>
          <w:szCs w:val="24"/>
          <w:lang w:val="el-GR"/>
        </w:rPr>
        <w:t>για να καλύψουν τον επιπλέον χρόνο ταξιδιού.</w:t>
      </w:r>
    </w:p>
    <w:p w14:paraId="332E6547" w14:textId="33CE4BF7" w:rsidR="00D16DC6" w:rsidRPr="003A6AFE" w:rsidRDefault="00D16DC6" w:rsidP="00BA43BC">
      <w:pPr>
        <w:rPr>
          <w:rFonts w:asciiTheme="majorHAnsi" w:hAnsiTheme="majorHAnsi" w:cstheme="majorHAnsi"/>
          <w:sz w:val="24"/>
          <w:szCs w:val="24"/>
          <w:lang w:val="el-GR"/>
        </w:rPr>
      </w:pPr>
      <w:r w:rsidRPr="004370E3">
        <w:rPr>
          <w:rFonts w:asciiTheme="majorHAnsi" w:hAnsiTheme="majorHAnsi" w:cstheme="majorHAnsi"/>
          <w:b/>
          <w:bCs/>
          <w:sz w:val="24"/>
          <w:szCs w:val="24"/>
          <w:lang w:val="el-GR"/>
        </w:rPr>
        <w:t>Σημείωση: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Η </w:t>
      </w:r>
      <w:r w:rsidR="005F6690">
        <w:rPr>
          <w:rFonts w:asciiTheme="majorHAnsi" w:hAnsiTheme="majorHAnsi" w:cstheme="majorHAnsi"/>
          <w:sz w:val="24"/>
          <w:szCs w:val="24"/>
          <w:lang w:val="el-GR"/>
        </w:rPr>
        <w:t>επιλογή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της πράσινης μετακίνησης θα πρέπει να κοινοποιηθεί στο Τμήμα Ευρωπαϊκών και Διεθνών Σχέσεων τουλάχιστον έναν μήνα πριν την έναρξη της κινητικότητας.</w:t>
      </w:r>
    </w:p>
    <w:p w14:paraId="7E695DC2" w14:textId="4CEE07ED" w:rsidR="00BA43BC" w:rsidRPr="00347A79" w:rsidRDefault="00C34670" w:rsidP="00347A79">
      <w:pPr>
        <w:pStyle w:val="aa"/>
        <w:numPr>
          <w:ilvl w:val="0"/>
          <w:numId w:val="19"/>
        </w:numPr>
        <w:rPr>
          <w:rFonts w:ascii="Century Gothic" w:hAnsi="Century Gothic" w:cs="Calibri"/>
          <w:b/>
          <w:bCs/>
          <w:color w:val="E36C0A" w:themeColor="accent6" w:themeShade="BF"/>
          <w:sz w:val="24"/>
          <w:szCs w:val="24"/>
          <w:highlight w:val="lightGray"/>
          <w:lang w:val="el-GR"/>
        </w:rPr>
      </w:pPr>
      <w:r w:rsidRPr="00347A79">
        <w:rPr>
          <w:rFonts w:ascii="Century Gothic" w:hAnsi="Century Gothic" w:cs="Calibri"/>
          <w:b/>
          <w:bCs/>
          <w:color w:val="E36C0A" w:themeColor="accent6" w:themeShade="BF"/>
          <w:sz w:val="24"/>
          <w:szCs w:val="24"/>
          <w:highlight w:val="lightGray"/>
          <w:lang w:val="el-GR"/>
        </w:rPr>
        <w:t xml:space="preserve">Λεπτομέρειες </w:t>
      </w:r>
      <w:r w:rsidR="008F58A4" w:rsidRPr="00347A79">
        <w:rPr>
          <w:rFonts w:ascii="Century Gothic" w:hAnsi="Century Gothic" w:cs="Calibri"/>
          <w:b/>
          <w:bCs/>
          <w:color w:val="E36C0A" w:themeColor="accent6" w:themeShade="BF"/>
          <w:sz w:val="24"/>
          <w:szCs w:val="24"/>
          <w:highlight w:val="lightGray"/>
          <w:lang w:val="el-GR"/>
        </w:rPr>
        <w:t>Επιχορήγησης</w:t>
      </w:r>
    </w:p>
    <w:p w14:paraId="7188AA76" w14:textId="39C81FA8" w:rsidR="00BA43BC" w:rsidRPr="003A6AFE" w:rsidRDefault="001900F4" w:rsidP="00BA43BC">
      <w:pPr>
        <w:rPr>
          <w:rFonts w:asciiTheme="majorHAnsi" w:hAnsiTheme="majorHAnsi" w:cstheme="majorHAnsi"/>
          <w:sz w:val="24"/>
          <w:szCs w:val="24"/>
          <w:lang w:val="el-GR"/>
        </w:rPr>
      </w:pPr>
      <w:r w:rsidRPr="003A6AFE">
        <w:rPr>
          <w:rFonts w:asciiTheme="majorHAnsi" w:hAnsiTheme="majorHAnsi" w:cstheme="majorHAnsi"/>
          <w:sz w:val="24"/>
          <w:szCs w:val="24"/>
          <w:lang w:val="el-GR"/>
        </w:rPr>
        <w:t>Τα συμμετέχοντα μέλη προσωπικού</w:t>
      </w:r>
      <w:r w:rsidR="00C34670"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θα λάβουν </w:t>
      </w:r>
      <w:r w:rsidR="00C34670" w:rsidRPr="003A6AFE">
        <w:rPr>
          <w:rFonts w:asciiTheme="majorHAnsi" w:hAnsiTheme="majorHAnsi" w:cstheme="majorHAnsi"/>
          <w:b/>
          <w:bCs/>
          <w:sz w:val="24"/>
          <w:szCs w:val="24"/>
          <w:lang w:val="el-GR"/>
        </w:rPr>
        <w:t>το 80% της συνολικής οικονομικής υποστήριξης</w:t>
      </w:r>
      <w:r w:rsidR="00C34670"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μετά την 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>αποστολή και διεκπεραίωση όλων</w:t>
      </w:r>
      <w:r w:rsidR="00C34670"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των 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>απαραίτητων</w:t>
      </w:r>
      <w:r w:rsidR="00C34670"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εγγράφων 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και διαδικασιών (επιτυχής αποστολή Σύμβασης Επιχορήγησης, δήλωση Φυσικού προσώπου μέσω </w:t>
      </w:r>
      <w:r w:rsidRPr="003A6AFE">
        <w:rPr>
          <w:rFonts w:asciiTheme="majorHAnsi" w:hAnsiTheme="majorHAnsi" w:cstheme="majorHAnsi"/>
          <w:sz w:val="24"/>
          <w:szCs w:val="24"/>
        </w:rPr>
        <w:t>E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>-</w:t>
      </w:r>
      <w:r w:rsidRPr="003A6AFE">
        <w:rPr>
          <w:rFonts w:asciiTheme="majorHAnsi" w:hAnsiTheme="majorHAnsi" w:cstheme="majorHAnsi"/>
          <w:sz w:val="24"/>
          <w:szCs w:val="24"/>
        </w:rPr>
        <w:t>forms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– εφόσον χρειάζεται, έγκαιρη αποστολή όλων των υποχρεωτικών υποστηρικτικών εγγράφων, όπως γνωστοποιήθηκαν – πχ </w:t>
      </w:r>
      <w:proofErr w:type="spellStart"/>
      <w:r w:rsidRPr="003A6AFE">
        <w:rPr>
          <w:rFonts w:asciiTheme="majorHAnsi" w:hAnsiTheme="majorHAnsi" w:cstheme="majorHAnsi"/>
          <w:sz w:val="24"/>
          <w:szCs w:val="24"/>
          <w:lang w:val="el-GR"/>
        </w:rPr>
        <w:t>ηλ</w:t>
      </w:r>
      <w:proofErr w:type="spellEnd"/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. </w:t>
      </w:r>
      <w:r w:rsidR="00B64DC6" w:rsidRPr="003A6AFE">
        <w:rPr>
          <w:rFonts w:asciiTheme="majorHAnsi" w:hAnsiTheme="majorHAnsi" w:cstheme="majorHAnsi"/>
          <w:sz w:val="24"/>
          <w:szCs w:val="24"/>
          <w:lang w:val="el-GR"/>
        </w:rPr>
        <w:t>ε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ισιτήρια </w:t>
      </w:r>
      <w:proofErr w:type="spellStart"/>
      <w:r w:rsidRPr="003A6AFE">
        <w:rPr>
          <w:rFonts w:asciiTheme="majorHAnsi" w:hAnsiTheme="majorHAnsi" w:cstheme="majorHAnsi"/>
          <w:sz w:val="24"/>
          <w:szCs w:val="24"/>
          <w:lang w:val="el-GR"/>
        </w:rPr>
        <w:t>κλπ</w:t>
      </w:r>
      <w:proofErr w:type="spellEnd"/>
      <w:r w:rsidRPr="003A6AFE">
        <w:rPr>
          <w:rFonts w:asciiTheme="majorHAnsi" w:hAnsiTheme="majorHAnsi" w:cstheme="majorHAnsi"/>
          <w:sz w:val="24"/>
          <w:szCs w:val="24"/>
          <w:lang w:val="el-GR"/>
        </w:rPr>
        <w:t>)</w:t>
      </w:r>
      <w:r w:rsidR="004370E3">
        <w:rPr>
          <w:rFonts w:asciiTheme="majorHAnsi" w:hAnsiTheme="majorHAnsi" w:cstheme="majorHAnsi"/>
          <w:sz w:val="24"/>
          <w:szCs w:val="24"/>
          <w:lang w:val="el-GR"/>
        </w:rPr>
        <w:t>, πριν την έναρξη της περιόδου δραστηριότητας.</w:t>
      </w:r>
    </w:p>
    <w:p w14:paraId="26D9CF74" w14:textId="4132149A" w:rsidR="00BA43BC" w:rsidRPr="003A6AFE" w:rsidRDefault="00C34670" w:rsidP="00BA43BC">
      <w:pPr>
        <w:rPr>
          <w:rFonts w:asciiTheme="majorHAnsi" w:hAnsiTheme="majorHAnsi" w:cstheme="majorHAnsi"/>
          <w:sz w:val="24"/>
          <w:szCs w:val="24"/>
          <w:lang w:val="el-GR"/>
        </w:rPr>
      </w:pPr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Το </w:t>
      </w:r>
      <w:r w:rsidRPr="003A6AFE">
        <w:rPr>
          <w:rFonts w:asciiTheme="majorHAnsi" w:hAnsiTheme="majorHAnsi" w:cstheme="majorHAnsi"/>
          <w:b/>
          <w:bCs/>
          <w:sz w:val="24"/>
          <w:szCs w:val="24"/>
          <w:lang w:val="el-GR"/>
        </w:rPr>
        <w:t>υπόλοιπο 20% της επιχορήγησης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θα καταβληθεί:</w:t>
      </w:r>
    </w:p>
    <w:p w14:paraId="59CDD336" w14:textId="24FB3765" w:rsidR="008F58A4" w:rsidRPr="003A6AFE" w:rsidRDefault="00C34670" w:rsidP="008F58A4">
      <w:pPr>
        <w:rPr>
          <w:rFonts w:asciiTheme="majorHAnsi" w:hAnsiTheme="majorHAnsi" w:cstheme="majorHAnsi"/>
          <w:sz w:val="24"/>
          <w:szCs w:val="24"/>
          <w:lang w:val="el-GR"/>
        </w:rPr>
      </w:pPr>
      <w:bookmarkStart w:id="3" w:name="_Hlk194067687"/>
      <w:r w:rsidRPr="003A6AFE">
        <w:rPr>
          <w:rFonts w:asciiTheme="majorHAnsi" w:hAnsiTheme="majorHAnsi" w:cstheme="majorHAnsi"/>
          <w:sz w:val="24"/>
          <w:szCs w:val="24"/>
          <w:lang w:val="el-GR"/>
        </w:rPr>
        <w:t>Μετά τ</w:t>
      </w:r>
      <w:r w:rsidR="004370E3">
        <w:rPr>
          <w:rFonts w:asciiTheme="majorHAnsi" w:hAnsiTheme="majorHAnsi" w:cstheme="majorHAnsi"/>
          <w:sz w:val="24"/>
          <w:szCs w:val="24"/>
          <w:lang w:val="el-GR"/>
        </w:rPr>
        <w:t>ο τέλος της κινητικότητας</w:t>
      </w:r>
      <w:r w:rsidR="001900F4"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, και την αποστολή όλων των υποχρεωτικών δικαιολογητικών, όπως </w:t>
      </w:r>
      <w:r w:rsidR="004370E3">
        <w:rPr>
          <w:rFonts w:asciiTheme="majorHAnsi" w:hAnsiTheme="majorHAnsi" w:cstheme="majorHAnsi"/>
          <w:sz w:val="24"/>
          <w:szCs w:val="24"/>
          <w:lang w:val="el-GR"/>
        </w:rPr>
        <w:t xml:space="preserve"> αυτά </w:t>
      </w:r>
      <w:r w:rsidR="001900F4"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θα </w:t>
      </w:r>
      <w:r w:rsidR="004370E3">
        <w:rPr>
          <w:rFonts w:asciiTheme="majorHAnsi" w:hAnsiTheme="majorHAnsi" w:cstheme="majorHAnsi"/>
          <w:sz w:val="24"/>
          <w:szCs w:val="24"/>
          <w:lang w:val="el-GR"/>
        </w:rPr>
        <w:t>γνωστοποιηθούν στα συμμετέχοντα μέλη του προσωπικού.</w:t>
      </w:r>
    </w:p>
    <w:bookmarkEnd w:id="3"/>
    <w:p w14:paraId="026F0FF3" w14:textId="77777777" w:rsidR="008F58A4" w:rsidRPr="00347A79" w:rsidRDefault="008F58A4" w:rsidP="00347A79">
      <w:pPr>
        <w:pBdr>
          <w:top w:val="single" w:sz="12" w:space="1" w:color="E36C0A" w:themeColor="accent6" w:themeShade="BF"/>
          <w:left w:val="single" w:sz="12" w:space="4" w:color="E36C0A" w:themeColor="accent6" w:themeShade="BF"/>
          <w:bottom w:val="single" w:sz="12" w:space="1" w:color="E36C0A" w:themeColor="accent6" w:themeShade="BF"/>
          <w:right w:val="single" w:sz="12" w:space="4" w:color="E36C0A" w:themeColor="accent6" w:themeShade="BF"/>
        </w:pBdr>
        <w:rPr>
          <w:rFonts w:asciiTheme="majorHAnsi" w:hAnsiTheme="majorHAnsi" w:cstheme="majorHAnsi"/>
          <w:color w:val="E36C0A" w:themeColor="accent6" w:themeShade="BF"/>
          <w:lang w:val="el-GR"/>
        </w:rPr>
      </w:pPr>
      <w:r w:rsidRPr="00347A79">
        <w:rPr>
          <w:rFonts w:ascii="Century Gothic" w:hAnsi="Century Gothic" w:cs="Calibri"/>
          <w:b/>
          <w:bCs/>
          <w:color w:val="E36C0A" w:themeColor="accent6" w:themeShade="BF"/>
          <w:sz w:val="24"/>
          <w:szCs w:val="24"/>
          <w:lang w:val="el-GR"/>
        </w:rPr>
        <w:t>Σημαντικές Σημειώσεις</w:t>
      </w:r>
    </w:p>
    <w:p w14:paraId="6C896AC8" w14:textId="70C983EC" w:rsidR="00BA43BC" w:rsidRPr="003A6AFE" w:rsidRDefault="00C34670" w:rsidP="00347A79">
      <w:pPr>
        <w:pBdr>
          <w:top w:val="single" w:sz="12" w:space="1" w:color="E36C0A" w:themeColor="accent6" w:themeShade="BF"/>
          <w:left w:val="single" w:sz="12" w:space="4" w:color="E36C0A" w:themeColor="accent6" w:themeShade="BF"/>
          <w:bottom w:val="single" w:sz="12" w:space="1" w:color="E36C0A" w:themeColor="accent6" w:themeShade="BF"/>
          <w:right w:val="single" w:sz="12" w:space="4" w:color="E36C0A" w:themeColor="accent6" w:themeShade="BF"/>
        </w:pBdr>
        <w:rPr>
          <w:rFonts w:asciiTheme="majorHAnsi" w:hAnsiTheme="majorHAnsi" w:cstheme="majorHAnsi"/>
          <w:sz w:val="24"/>
          <w:szCs w:val="24"/>
          <w:lang w:val="el-GR"/>
        </w:rPr>
      </w:pPr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- Η οικονομική υποστήριξη ή μέρος αυτής ενδέχεται να </w:t>
      </w:r>
      <w:r w:rsidR="004370E3">
        <w:rPr>
          <w:rFonts w:asciiTheme="majorHAnsi" w:hAnsiTheme="majorHAnsi" w:cstheme="majorHAnsi"/>
          <w:sz w:val="24"/>
          <w:szCs w:val="24"/>
          <w:lang w:val="el-GR"/>
        </w:rPr>
        <w:t xml:space="preserve">πρέπει να επιστραφεί 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εάν </w:t>
      </w:r>
      <w:r w:rsidR="001900F4" w:rsidRPr="003A6AFE">
        <w:rPr>
          <w:rFonts w:asciiTheme="majorHAnsi" w:hAnsiTheme="majorHAnsi" w:cstheme="majorHAnsi"/>
          <w:sz w:val="24"/>
          <w:szCs w:val="24"/>
          <w:lang w:val="el-GR"/>
        </w:rPr>
        <w:t>η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δραστηριότητα κινητικότητας </w:t>
      </w:r>
      <w:r w:rsidR="001900F4"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δεν ολοκληρωθεί 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σύμφωνα με τους όρους της υπογεγραμμένης </w:t>
      </w:r>
      <w:r w:rsidR="001900F4" w:rsidRPr="003A6AFE">
        <w:rPr>
          <w:rFonts w:asciiTheme="majorHAnsi" w:hAnsiTheme="majorHAnsi" w:cstheme="majorHAnsi"/>
          <w:sz w:val="24"/>
          <w:szCs w:val="24"/>
          <w:lang w:val="el-GR"/>
        </w:rPr>
        <w:t>Σύμβασης Επιχορήγησης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>.</w:t>
      </w:r>
    </w:p>
    <w:p w14:paraId="0CF1882A" w14:textId="225B6EA9" w:rsidR="00BA43BC" w:rsidRPr="003A6AFE" w:rsidRDefault="00C34670" w:rsidP="00347A79">
      <w:pPr>
        <w:pBdr>
          <w:top w:val="single" w:sz="12" w:space="1" w:color="E36C0A" w:themeColor="accent6" w:themeShade="BF"/>
          <w:left w:val="single" w:sz="12" w:space="4" w:color="E36C0A" w:themeColor="accent6" w:themeShade="BF"/>
          <w:bottom w:val="single" w:sz="12" w:space="1" w:color="E36C0A" w:themeColor="accent6" w:themeShade="BF"/>
          <w:right w:val="single" w:sz="12" w:space="4" w:color="E36C0A" w:themeColor="accent6" w:themeShade="BF"/>
        </w:pBdr>
        <w:rPr>
          <w:rFonts w:asciiTheme="majorHAnsi" w:hAnsiTheme="majorHAnsi" w:cstheme="majorHAnsi"/>
          <w:sz w:val="24"/>
          <w:szCs w:val="24"/>
          <w:lang w:val="el-GR"/>
        </w:rPr>
      </w:pPr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- </w:t>
      </w:r>
      <w:r w:rsidR="001900F4" w:rsidRPr="003A6AFE">
        <w:rPr>
          <w:rFonts w:asciiTheme="majorHAnsi" w:hAnsiTheme="majorHAnsi" w:cstheme="majorHAnsi"/>
          <w:sz w:val="24"/>
          <w:szCs w:val="24"/>
          <w:lang w:val="el-GR"/>
        </w:rPr>
        <w:t>Τα συμμετέχοντα μέλη του προσωπικού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πρέπει να υποβάλουν έγκαιρα τα απαιτούμενα έγγραφα για να διασφαλιστεί η έγκαιρη καταβολή της επιχορήγησης </w:t>
      </w:r>
      <w:proofErr w:type="spellStart"/>
      <w:r w:rsidRPr="003A6AFE">
        <w:rPr>
          <w:rFonts w:asciiTheme="majorHAnsi" w:hAnsiTheme="majorHAnsi" w:cstheme="majorHAnsi"/>
          <w:sz w:val="24"/>
          <w:szCs w:val="24"/>
          <w:lang w:val="el-GR"/>
        </w:rPr>
        <w:t>Erasmus</w:t>
      </w:r>
      <w:proofErr w:type="spellEnd"/>
      <w:r w:rsidRPr="003A6AFE">
        <w:rPr>
          <w:rFonts w:asciiTheme="majorHAnsi" w:hAnsiTheme="majorHAnsi" w:cstheme="majorHAnsi"/>
          <w:sz w:val="24"/>
          <w:szCs w:val="24"/>
          <w:lang w:val="el-GR"/>
        </w:rPr>
        <w:t>+.</w:t>
      </w:r>
      <w:r w:rsidR="001900F4"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>Καθυστερήσεις ή μη τήρηση της προθεσμίας ενδέχεται να οδηγήσουν σε καθυστέρηση ή αδυναμία επεξεργασίας της πληρωμής της επιχορήγησης.</w:t>
      </w:r>
    </w:p>
    <w:p w14:paraId="5F9BFF20" w14:textId="716FB778" w:rsidR="00233193" w:rsidRPr="003A6AFE" w:rsidRDefault="00C34670" w:rsidP="00347A79">
      <w:pPr>
        <w:pBdr>
          <w:top w:val="single" w:sz="12" w:space="1" w:color="E36C0A" w:themeColor="accent6" w:themeShade="BF"/>
          <w:left w:val="single" w:sz="12" w:space="4" w:color="E36C0A" w:themeColor="accent6" w:themeShade="BF"/>
          <w:bottom w:val="single" w:sz="12" w:space="1" w:color="E36C0A" w:themeColor="accent6" w:themeShade="BF"/>
          <w:right w:val="single" w:sz="12" w:space="4" w:color="E36C0A" w:themeColor="accent6" w:themeShade="BF"/>
        </w:pBdr>
        <w:rPr>
          <w:rFonts w:asciiTheme="majorHAnsi" w:hAnsiTheme="majorHAnsi" w:cstheme="majorHAnsi"/>
          <w:sz w:val="24"/>
          <w:szCs w:val="24"/>
          <w:lang w:val="el-GR"/>
        </w:rPr>
      </w:pPr>
      <w:bookmarkStart w:id="4" w:name="_Hlk194067724"/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Το Τμήμα Ευρωπαϊκών και Διεθνών Σχέσεων δεσμεύεται να διασφαλίσει μια ομαλή διαδικασία </w:t>
      </w:r>
      <w:r w:rsidR="004370E3">
        <w:rPr>
          <w:rFonts w:asciiTheme="majorHAnsi" w:hAnsiTheme="majorHAnsi" w:cstheme="majorHAnsi"/>
          <w:sz w:val="24"/>
          <w:szCs w:val="24"/>
          <w:lang w:val="el-GR"/>
        </w:rPr>
        <w:t xml:space="preserve">αίτησης και έγκαιρη 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>καταβολή</w:t>
      </w:r>
      <w:r w:rsidR="004370E3">
        <w:rPr>
          <w:rFonts w:asciiTheme="majorHAnsi" w:hAnsiTheme="majorHAnsi" w:cstheme="majorHAnsi"/>
          <w:sz w:val="24"/>
          <w:szCs w:val="24"/>
          <w:lang w:val="el-GR"/>
        </w:rPr>
        <w:t xml:space="preserve"> των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επιχορηγήσεων. Οι συμμετέχοντες</w:t>
      </w:r>
      <w:r w:rsidR="004370E3">
        <w:rPr>
          <w:rFonts w:asciiTheme="majorHAnsi" w:hAnsiTheme="majorHAnsi" w:cstheme="majorHAnsi"/>
          <w:sz w:val="24"/>
          <w:szCs w:val="24"/>
          <w:lang w:val="el-GR"/>
        </w:rPr>
        <w:t>/-</w:t>
      </w:r>
      <w:proofErr w:type="spellStart"/>
      <w:r w:rsidR="004370E3">
        <w:rPr>
          <w:rFonts w:asciiTheme="majorHAnsi" w:hAnsiTheme="majorHAnsi" w:cstheme="majorHAnsi"/>
          <w:sz w:val="24"/>
          <w:szCs w:val="24"/>
          <w:lang w:val="el-GR"/>
        </w:rPr>
        <w:t>ουσες</w:t>
      </w:r>
      <w:proofErr w:type="spellEnd"/>
      <w:r w:rsidRPr="003A6AFE">
        <w:rPr>
          <w:rFonts w:asciiTheme="majorHAnsi" w:hAnsiTheme="majorHAnsi" w:cstheme="majorHAnsi"/>
          <w:sz w:val="24"/>
          <w:szCs w:val="24"/>
          <w:lang w:val="el-GR"/>
        </w:rPr>
        <w:t xml:space="preserve"> ενθαρρύνονται να ακολουθήσουν τις οδηγίες και να επικοινωνήσουν άμεσα σε περίπτωση </w:t>
      </w:r>
      <w:r w:rsidR="004370E3">
        <w:rPr>
          <w:rFonts w:asciiTheme="majorHAnsi" w:hAnsiTheme="majorHAnsi" w:cstheme="majorHAnsi"/>
          <w:sz w:val="24"/>
          <w:szCs w:val="24"/>
          <w:lang w:val="el-GR"/>
        </w:rPr>
        <w:t>προβλημάτων</w:t>
      </w:r>
      <w:r w:rsidRPr="003A6AFE">
        <w:rPr>
          <w:rFonts w:asciiTheme="majorHAnsi" w:hAnsiTheme="majorHAnsi" w:cstheme="majorHAnsi"/>
          <w:sz w:val="24"/>
          <w:szCs w:val="24"/>
          <w:lang w:val="el-GR"/>
        </w:rPr>
        <w:t>.</w:t>
      </w:r>
      <w:bookmarkEnd w:id="4"/>
    </w:p>
    <w:sectPr w:rsidR="00233193" w:rsidRPr="003A6AFE" w:rsidSect="00454C39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68FA5" w14:textId="77777777" w:rsidR="00EE089C" w:rsidRDefault="00EE089C" w:rsidP="00970959">
      <w:pPr>
        <w:spacing w:after="0" w:line="240" w:lineRule="auto"/>
      </w:pPr>
      <w:r>
        <w:separator/>
      </w:r>
    </w:p>
  </w:endnote>
  <w:endnote w:type="continuationSeparator" w:id="0">
    <w:p w14:paraId="76225A46" w14:textId="77777777" w:rsidR="00EE089C" w:rsidRDefault="00EE089C" w:rsidP="009709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Biome Light">
    <w:charset w:val="00"/>
    <w:family w:val="swiss"/>
    <w:pitch w:val="variable"/>
    <w:sig w:usb0="A11526FF" w:usb1="8000000A" w:usb2="0001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99976338"/>
      <w:docPartObj>
        <w:docPartGallery w:val="Page Numbers (Bottom of Page)"/>
        <w:docPartUnique/>
      </w:docPartObj>
    </w:sdtPr>
    <w:sdtEndPr/>
    <w:sdtContent>
      <w:p w14:paraId="40521EBD" w14:textId="4EA1D075" w:rsidR="00970959" w:rsidRDefault="0097095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l-GR"/>
          </w:rPr>
          <w:t>2</w:t>
        </w:r>
        <w:r>
          <w:fldChar w:fldCharType="end"/>
        </w:r>
      </w:p>
    </w:sdtContent>
  </w:sdt>
  <w:p w14:paraId="38195331" w14:textId="77777777" w:rsidR="00970959" w:rsidRDefault="0097095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978E6" w14:textId="77777777" w:rsidR="00EE089C" w:rsidRDefault="00EE089C" w:rsidP="00970959">
      <w:pPr>
        <w:spacing w:after="0" w:line="240" w:lineRule="auto"/>
      </w:pPr>
      <w:r>
        <w:separator/>
      </w:r>
    </w:p>
  </w:footnote>
  <w:footnote w:type="continuationSeparator" w:id="0">
    <w:p w14:paraId="4941EE42" w14:textId="77777777" w:rsidR="00EE089C" w:rsidRDefault="00EE089C" w:rsidP="009709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896472"/>
    <w:multiLevelType w:val="hybridMultilevel"/>
    <w:tmpl w:val="B3680E70"/>
    <w:lvl w:ilvl="0" w:tplc="040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A17B84"/>
    <w:multiLevelType w:val="hybridMultilevel"/>
    <w:tmpl w:val="F63CEECA"/>
    <w:lvl w:ilvl="0" w:tplc="040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833794"/>
    <w:multiLevelType w:val="hybridMultilevel"/>
    <w:tmpl w:val="B276F1E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930B8C"/>
    <w:multiLevelType w:val="hybridMultilevel"/>
    <w:tmpl w:val="4F92F904"/>
    <w:lvl w:ilvl="0" w:tplc="0408000F">
      <w:start w:val="1"/>
      <w:numFmt w:val="decimal"/>
      <w:lvlText w:val="%1."/>
      <w:lvlJc w:val="left"/>
      <w:pPr>
        <w:ind w:left="3240" w:hanging="360"/>
      </w:pPr>
    </w:lvl>
    <w:lvl w:ilvl="1" w:tplc="04080019" w:tentative="1">
      <w:start w:val="1"/>
      <w:numFmt w:val="lowerLetter"/>
      <w:lvlText w:val="%2."/>
      <w:lvlJc w:val="left"/>
      <w:pPr>
        <w:ind w:left="3960" w:hanging="360"/>
      </w:pPr>
    </w:lvl>
    <w:lvl w:ilvl="2" w:tplc="0408001B" w:tentative="1">
      <w:start w:val="1"/>
      <w:numFmt w:val="lowerRoman"/>
      <w:lvlText w:val="%3."/>
      <w:lvlJc w:val="right"/>
      <w:pPr>
        <w:ind w:left="4680" w:hanging="180"/>
      </w:pPr>
    </w:lvl>
    <w:lvl w:ilvl="3" w:tplc="0408000F" w:tentative="1">
      <w:start w:val="1"/>
      <w:numFmt w:val="decimal"/>
      <w:lvlText w:val="%4."/>
      <w:lvlJc w:val="left"/>
      <w:pPr>
        <w:ind w:left="5400" w:hanging="360"/>
      </w:pPr>
    </w:lvl>
    <w:lvl w:ilvl="4" w:tplc="04080019" w:tentative="1">
      <w:start w:val="1"/>
      <w:numFmt w:val="lowerLetter"/>
      <w:lvlText w:val="%5."/>
      <w:lvlJc w:val="left"/>
      <w:pPr>
        <w:ind w:left="6120" w:hanging="360"/>
      </w:pPr>
    </w:lvl>
    <w:lvl w:ilvl="5" w:tplc="0408001B" w:tentative="1">
      <w:start w:val="1"/>
      <w:numFmt w:val="lowerRoman"/>
      <w:lvlText w:val="%6."/>
      <w:lvlJc w:val="right"/>
      <w:pPr>
        <w:ind w:left="6840" w:hanging="180"/>
      </w:pPr>
    </w:lvl>
    <w:lvl w:ilvl="6" w:tplc="0408000F" w:tentative="1">
      <w:start w:val="1"/>
      <w:numFmt w:val="decimal"/>
      <w:lvlText w:val="%7."/>
      <w:lvlJc w:val="left"/>
      <w:pPr>
        <w:ind w:left="7560" w:hanging="360"/>
      </w:pPr>
    </w:lvl>
    <w:lvl w:ilvl="7" w:tplc="04080019" w:tentative="1">
      <w:start w:val="1"/>
      <w:numFmt w:val="lowerLetter"/>
      <w:lvlText w:val="%8."/>
      <w:lvlJc w:val="left"/>
      <w:pPr>
        <w:ind w:left="8280" w:hanging="360"/>
      </w:pPr>
    </w:lvl>
    <w:lvl w:ilvl="8" w:tplc="0408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3" w15:restartNumberingAfterBreak="0">
    <w:nsid w:val="63ED3E22"/>
    <w:multiLevelType w:val="hybridMultilevel"/>
    <w:tmpl w:val="D0C2456E"/>
    <w:lvl w:ilvl="0" w:tplc="CE2E3B1A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i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012085"/>
    <w:multiLevelType w:val="hybridMultilevel"/>
    <w:tmpl w:val="0662617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C54AF7"/>
    <w:multiLevelType w:val="hybridMultilevel"/>
    <w:tmpl w:val="2BA8322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FA7335"/>
    <w:multiLevelType w:val="hybridMultilevel"/>
    <w:tmpl w:val="9028FBEE"/>
    <w:lvl w:ilvl="0" w:tplc="AB6CE27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313B5E"/>
    <w:multiLevelType w:val="hybridMultilevel"/>
    <w:tmpl w:val="A7DAD1A8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1BD3CDA"/>
    <w:multiLevelType w:val="hybridMultilevel"/>
    <w:tmpl w:val="AF4C78B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35C8C568"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9D521D"/>
    <w:multiLevelType w:val="hybridMultilevel"/>
    <w:tmpl w:val="2DB4AB8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7497008">
    <w:abstractNumId w:val="8"/>
  </w:num>
  <w:num w:numId="2" w16cid:durableId="1578780298">
    <w:abstractNumId w:val="6"/>
  </w:num>
  <w:num w:numId="3" w16cid:durableId="795411097">
    <w:abstractNumId w:val="5"/>
  </w:num>
  <w:num w:numId="4" w16cid:durableId="1769766373">
    <w:abstractNumId w:val="4"/>
  </w:num>
  <w:num w:numId="5" w16cid:durableId="932784454">
    <w:abstractNumId w:val="7"/>
  </w:num>
  <w:num w:numId="6" w16cid:durableId="47385459">
    <w:abstractNumId w:val="3"/>
  </w:num>
  <w:num w:numId="7" w16cid:durableId="523521140">
    <w:abstractNumId w:val="2"/>
  </w:num>
  <w:num w:numId="8" w16cid:durableId="1118645204">
    <w:abstractNumId w:val="1"/>
  </w:num>
  <w:num w:numId="9" w16cid:durableId="1654094269">
    <w:abstractNumId w:val="0"/>
  </w:num>
  <w:num w:numId="10" w16cid:durableId="1586263548">
    <w:abstractNumId w:val="14"/>
  </w:num>
  <w:num w:numId="11" w16cid:durableId="110829817">
    <w:abstractNumId w:val="19"/>
  </w:num>
  <w:num w:numId="12" w16cid:durableId="1973244956">
    <w:abstractNumId w:val="17"/>
  </w:num>
  <w:num w:numId="13" w16cid:durableId="1068959095">
    <w:abstractNumId w:val="9"/>
  </w:num>
  <w:num w:numId="14" w16cid:durableId="1066152151">
    <w:abstractNumId w:val="16"/>
  </w:num>
  <w:num w:numId="15" w16cid:durableId="1539202617">
    <w:abstractNumId w:val="10"/>
  </w:num>
  <w:num w:numId="16" w16cid:durableId="203493332">
    <w:abstractNumId w:val="18"/>
  </w:num>
  <w:num w:numId="17" w16cid:durableId="1821385208">
    <w:abstractNumId w:val="15"/>
  </w:num>
  <w:num w:numId="18" w16cid:durableId="680740213">
    <w:abstractNumId w:val="12"/>
  </w:num>
  <w:num w:numId="19" w16cid:durableId="678854546">
    <w:abstractNumId w:val="11"/>
  </w:num>
  <w:num w:numId="20" w16cid:durableId="113194626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2A68"/>
    <w:rsid w:val="00055FAD"/>
    <w:rsid w:val="0006063C"/>
    <w:rsid w:val="000723C5"/>
    <w:rsid w:val="000A4591"/>
    <w:rsid w:val="001037F1"/>
    <w:rsid w:val="00110F2F"/>
    <w:rsid w:val="0015074B"/>
    <w:rsid w:val="001900F4"/>
    <w:rsid w:val="00233193"/>
    <w:rsid w:val="00241FAB"/>
    <w:rsid w:val="002861A8"/>
    <w:rsid w:val="0029639D"/>
    <w:rsid w:val="002B58F0"/>
    <w:rsid w:val="002E493F"/>
    <w:rsid w:val="00326F90"/>
    <w:rsid w:val="00347A79"/>
    <w:rsid w:val="00384F62"/>
    <w:rsid w:val="003A6AFE"/>
    <w:rsid w:val="003D2C45"/>
    <w:rsid w:val="004370E3"/>
    <w:rsid w:val="00454C39"/>
    <w:rsid w:val="00541662"/>
    <w:rsid w:val="005807DC"/>
    <w:rsid w:val="00582578"/>
    <w:rsid w:val="005C0201"/>
    <w:rsid w:val="005F6690"/>
    <w:rsid w:val="00642457"/>
    <w:rsid w:val="00682DE4"/>
    <w:rsid w:val="006D4165"/>
    <w:rsid w:val="00701B87"/>
    <w:rsid w:val="00706E70"/>
    <w:rsid w:val="00707967"/>
    <w:rsid w:val="00724722"/>
    <w:rsid w:val="007A7DB3"/>
    <w:rsid w:val="00822B0C"/>
    <w:rsid w:val="00835EBD"/>
    <w:rsid w:val="00840A27"/>
    <w:rsid w:val="0084195E"/>
    <w:rsid w:val="008F58A4"/>
    <w:rsid w:val="00923C02"/>
    <w:rsid w:val="00970959"/>
    <w:rsid w:val="009711A5"/>
    <w:rsid w:val="009C40C7"/>
    <w:rsid w:val="00AA1D8D"/>
    <w:rsid w:val="00B47730"/>
    <w:rsid w:val="00B64DC6"/>
    <w:rsid w:val="00BA43BC"/>
    <w:rsid w:val="00BB25F7"/>
    <w:rsid w:val="00BD7C36"/>
    <w:rsid w:val="00BE2CF0"/>
    <w:rsid w:val="00BE4260"/>
    <w:rsid w:val="00BF678D"/>
    <w:rsid w:val="00C34670"/>
    <w:rsid w:val="00C843FE"/>
    <w:rsid w:val="00CA7E3C"/>
    <w:rsid w:val="00CB0664"/>
    <w:rsid w:val="00D16DC6"/>
    <w:rsid w:val="00E336D1"/>
    <w:rsid w:val="00EA198B"/>
    <w:rsid w:val="00EE089C"/>
    <w:rsid w:val="00F04F90"/>
    <w:rsid w:val="00F11879"/>
    <w:rsid w:val="00F42B3F"/>
    <w:rsid w:val="00FB26D7"/>
    <w:rsid w:val="00FC537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8CB13A"/>
  <w14:defaultImageDpi w14:val="300"/>
  <w15:docId w15:val="{6B84C583-7933-48EC-AD84-C5F673200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απόσπ.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-">
    <w:name w:val="Hyperlink"/>
    <w:basedOn w:val="a2"/>
    <w:uiPriority w:val="99"/>
    <w:unhideWhenUsed/>
    <w:rsid w:val="002B58F0"/>
    <w:rPr>
      <w:color w:val="0000FF" w:themeColor="hyperlink"/>
      <w:u w:val="single"/>
    </w:rPr>
  </w:style>
  <w:style w:type="character" w:styleId="aff2">
    <w:name w:val="Unresolved Mention"/>
    <w:basedOn w:val="a2"/>
    <w:uiPriority w:val="99"/>
    <w:semiHidden/>
    <w:unhideWhenUsed/>
    <w:rsid w:val="002B58F0"/>
    <w:rPr>
      <w:color w:val="605E5C"/>
      <w:shd w:val="clear" w:color="auto" w:fill="E1DFDD"/>
    </w:rPr>
  </w:style>
  <w:style w:type="character" w:styleId="-0">
    <w:name w:val="FollowedHyperlink"/>
    <w:basedOn w:val="a2"/>
    <w:uiPriority w:val="99"/>
    <w:semiHidden/>
    <w:unhideWhenUsed/>
    <w:rsid w:val="00D16D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8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rasmus-plus.ec.europa.eu/resources-and-tools/distance-calculato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832</Words>
  <Characters>4495</Characters>
  <Application>Microsoft Office Word</Application>
  <DocSecurity>0</DocSecurity>
  <Lines>37</Lines>
  <Paragraphs>10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5317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Aikaterini Temperekidou</cp:lastModifiedBy>
  <cp:revision>34</cp:revision>
  <dcterms:created xsi:type="dcterms:W3CDTF">2025-01-27T13:05:00Z</dcterms:created>
  <dcterms:modified xsi:type="dcterms:W3CDTF">2025-11-26T12:50:00Z</dcterms:modified>
  <cp:category/>
</cp:coreProperties>
</file>