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378" w:rsidRDefault="00287378" w:rsidP="00F1239F">
      <w:pPr>
        <w:spacing w:before="120" w:after="120"/>
        <w:rPr>
          <w:rFonts w:ascii="Verdana" w:hAnsi="Verdana"/>
          <w:b/>
          <w:color w:val="002060"/>
          <w:sz w:val="20"/>
          <w:lang w:val="en-GB"/>
        </w:rPr>
      </w:pPr>
    </w:p>
    <w:p w:rsidR="00F1239F" w:rsidRPr="0058567C" w:rsidRDefault="00287378" w:rsidP="0058567C">
      <w:pPr>
        <w:tabs>
          <w:tab w:val="left" w:pos="1080"/>
          <w:tab w:val="center" w:pos="5032"/>
        </w:tabs>
        <w:spacing w:before="120" w:after="120"/>
        <w:ind w:right="-284"/>
        <w:rPr>
          <w:rFonts w:cstheme="minorHAnsi"/>
          <w:b/>
          <w:color w:val="002060"/>
          <w:sz w:val="28"/>
          <w:szCs w:val="28"/>
          <w:u w:val="single"/>
          <w:lang w:val="en-GB"/>
        </w:rPr>
      </w:pPr>
      <w:r>
        <w:rPr>
          <w:rFonts w:cstheme="minorHAnsi"/>
          <w:b/>
          <w:color w:val="002060"/>
          <w:lang w:val="en-GB"/>
        </w:rPr>
        <w:tab/>
      </w:r>
      <w:r>
        <w:rPr>
          <w:rFonts w:cstheme="minorHAnsi"/>
          <w:b/>
          <w:color w:val="002060"/>
          <w:lang w:val="en-GB"/>
        </w:rPr>
        <w:tab/>
      </w:r>
      <w:r w:rsidR="0027424A" w:rsidRPr="00287378">
        <w:rPr>
          <w:rFonts w:cstheme="minorHAnsi"/>
          <w:b/>
          <w:color w:val="002060"/>
          <w:sz w:val="28"/>
          <w:szCs w:val="28"/>
          <w:u w:val="single"/>
          <w:lang w:val="en-GB"/>
        </w:rPr>
        <w:t>Guidelines on how to use the Learning Agreement</w:t>
      </w:r>
      <w:r w:rsidR="00FA43FD">
        <w:rPr>
          <w:rFonts w:cstheme="minorHAnsi"/>
          <w:b/>
          <w:color w:val="002060"/>
          <w:sz w:val="28"/>
          <w:szCs w:val="28"/>
          <w:u w:val="single"/>
          <w:lang w:val="en-GB"/>
        </w:rPr>
        <w:t xml:space="preserve"> for Studies</w:t>
      </w:r>
    </w:p>
    <w:p w:rsidR="0027424A" w:rsidRPr="00287378" w:rsidRDefault="0027424A" w:rsidP="00F1239F">
      <w:pPr>
        <w:spacing w:before="120" w:after="120"/>
        <w:ind w:left="-567" w:right="-284"/>
        <w:jc w:val="both"/>
        <w:rPr>
          <w:rFonts w:eastAsia="Times New Roman" w:cstheme="minorHAnsi"/>
          <w:lang w:val="en-GB"/>
        </w:rPr>
      </w:pPr>
      <w:r w:rsidRPr="00287378">
        <w:rPr>
          <w:rFonts w:eastAsia="Times New Roman" w:cstheme="minorHAnsi"/>
          <w:lang w:val="en-GB"/>
        </w:rPr>
        <w:t>The Learning Agreement template is applicable to Erasmus+ mobility for studies between Programme Countries (KA1), between Programme and Partner Countries (KA1), and for Higher Education Capacity Building projects involving Partner Countries (KA2).</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The purpose of the Learning Agreement is to provide a transparent and efficient preparation of the study period </w:t>
      </w:r>
      <w:bookmarkStart w:id="0" w:name="_GoBack"/>
      <w:bookmarkEnd w:id="0"/>
      <w:r w:rsidRPr="00287378">
        <w:rPr>
          <w:rFonts w:cstheme="minorHAnsi"/>
          <w:lang w:val="en-GB"/>
        </w:rPr>
        <w:t>abroad and to ensure that the student will receive recognition in his/her degree for the educational components successfully completed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w:t>
      </w:r>
      <w:r w:rsidRPr="00DC4979">
        <w:rPr>
          <w:rFonts w:cstheme="minorHAnsi"/>
          <w:lang w:val="en-GB"/>
        </w:rPr>
        <w:t>as minimum requirements</w:t>
      </w:r>
      <w:r w:rsidRPr="00287378">
        <w:rPr>
          <w:rFonts w:cstheme="minorHAnsi"/>
          <w:lang w:val="en-GB"/>
        </w:rPr>
        <w:t>, meaning that further fields can be added, if needed, and the format (e.g. font size and colours) can be adapted.</w:t>
      </w:r>
    </w:p>
    <w:p w:rsidR="0027424A" w:rsidRPr="00287378" w:rsidRDefault="0027424A" w:rsidP="00F1239F">
      <w:pPr>
        <w:spacing w:before="120" w:after="120"/>
        <w:ind w:left="-567" w:right="-284"/>
        <w:jc w:val="both"/>
        <w:rPr>
          <w:rFonts w:cstheme="minorHAnsi"/>
          <w:lang w:val="en-GB"/>
        </w:rPr>
      </w:pP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 xml:space="preserve">Administrative data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p>
    <w:p w:rsidR="0027424A" w:rsidRPr="00287378" w:rsidRDefault="0027424A" w:rsidP="00F1239F">
      <w:pPr>
        <w:spacing w:before="120" w:after="120"/>
        <w:ind w:left="-567" w:right="-284"/>
        <w:jc w:val="both"/>
        <w:rPr>
          <w:rFonts w:cstheme="minorHAnsi"/>
          <w:b/>
          <w:u w:val="single"/>
          <w:lang w:val="en-GB"/>
        </w:rPr>
      </w:pP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study programme includes the indicative start and end months of the agreed study programme that the</w:t>
      </w:r>
      <w:r w:rsidR="00287378" w:rsidRPr="00287378">
        <w:rPr>
          <w:rFonts w:cstheme="minorHAnsi"/>
          <w:lang w:val="en-GB"/>
        </w:rPr>
        <w:t xml:space="preserve"> student will carry out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27424A" w:rsidRPr="00287378" w:rsidRDefault="0027424A" w:rsidP="005749FE">
      <w:pPr>
        <w:spacing w:before="120" w:after="120"/>
        <w:ind w:left="-567" w:right="-284"/>
        <w:jc w:val="both"/>
        <w:rPr>
          <w:rFonts w:cstheme="minorHAnsi"/>
          <w:lang w:val="en-GB"/>
        </w:rPr>
      </w:pPr>
      <w:r w:rsidRPr="00287378">
        <w:rPr>
          <w:rFonts w:cstheme="minorHAnsi"/>
          <w:lang w:val="en-GB"/>
        </w:rPr>
        <w:t>An academic year of full-time study is normally made up of educational components totalling 60 ECTS credits</w:t>
      </w:r>
      <w:r w:rsidR="00CE5295">
        <w:rPr>
          <w:rFonts w:cstheme="minorHAnsi"/>
          <w:lang w:val="en-GB"/>
        </w:rPr>
        <w:t xml:space="preserve"> (and 30 ECTS credits for one semester of full-time study)</w:t>
      </w:r>
      <w:r w:rsidRPr="00287378">
        <w:rPr>
          <w:rFonts w:cstheme="minorHAnsi"/>
          <w:lang w:val="en-GB"/>
        </w:rPr>
        <w:t>. In case the student follows additional educational components beyond those required for his/her degree programme, these additional credits must also be listed in the study programme outlined in Table A.</w:t>
      </w:r>
    </w:p>
    <w:p w:rsidR="0027424A" w:rsidRDefault="0027424A" w:rsidP="00B81D04">
      <w:pPr>
        <w:spacing w:before="120" w:after="120"/>
        <w:ind w:left="-567" w:right="-284"/>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w:t>
      </w:r>
      <w:r w:rsidRPr="00287378">
        <w:rPr>
          <w:rFonts w:cstheme="minorHAnsi"/>
          <w:lang w:val="en-GB"/>
        </w:rPr>
        <w:lastRenderedPageBreak/>
        <w:t>the total number of ECTS credits (or equivalent) between Table A and Table B: the student has already accumulated the number of credits required for his/her degree and does not need some of the credits gained abroad.</w:t>
      </w:r>
    </w:p>
    <w:p w:rsidR="00B81D04" w:rsidRPr="00287378" w:rsidRDefault="00B81D04" w:rsidP="00B81D04">
      <w:pPr>
        <w:spacing w:before="120" w:after="120"/>
        <w:ind w:left="-567"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7C3A2A" w:rsidTr="005749FE">
        <w:trPr>
          <w:trHeight w:val="342"/>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7C3A2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5749FE">
            <w:pPr>
              <w:spacing w:after="0" w:line="240" w:lineRule="auto"/>
              <w:ind w:right="-46"/>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5749FE">
            <w:pPr>
              <w:spacing w:after="0" w:line="240" w:lineRule="auto"/>
              <w:ind w:right="-46"/>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5749FE">
            <w:pPr>
              <w:spacing w:after="0" w:line="240" w:lineRule="auto"/>
              <w:ind w:right="99"/>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5749FE">
            <w:pPr>
              <w:spacing w:after="0" w:line="240" w:lineRule="auto"/>
              <w:ind w:right="99"/>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5749FE">
            <w:pPr>
              <w:spacing w:after="0" w:line="240" w:lineRule="auto"/>
              <w:ind w:right="182"/>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5749FE">
            <w:pPr>
              <w:spacing w:after="0" w:line="240" w:lineRule="auto"/>
              <w:ind w:right="316"/>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Where all credits in Table A are automatically recognised as forming part of the programme at the Sending Institution, typically in the case of </w:t>
      </w:r>
      <w:r w:rsidRPr="00287378">
        <w:rPr>
          <w:rFonts w:cstheme="minorHAnsi"/>
          <w:b/>
          <w:lang w:val="en-GB"/>
        </w:rPr>
        <w:t>mobility windows</w:t>
      </w:r>
      <w:r w:rsidRPr="00287378">
        <w:rPr>
          <w:rStyle w:val="a3"/>
          <w:rFonts w:cstheme="minorHAnsi"/>
          <w:lang w:val="en-GB"/>
        </w:rPr>
        <w:endnoteReference w:id="1"/>
      </w:r>
      <w:r w:rsidRPr="00287378">
        <w:rPr>
          <w:rFonts w:cstheme="minorHAnsi"/>
          <w:lang w:val="en-GB"/>
        </w:rPr>
        <w:t xml:space="preserve">, Table B is </w:t>
      </w:r>
      <w:r w:rsidRPr="00287378">
        <w:rPr>
          <w:rFonts w:cstheme="minorHAnsi"/>
          <w:b/>
          <w:lang w:val="en-GB"/>
        </w:rPr>
        <w:t>simplified</w:t>
      </w:r>
      <w:r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4397"/>
        <w:gridCol w:w="1843"/>
        <w:gridCol w:w="2692"/>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7C3A2A" w:rsidTr="005749FE">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5749FE">
            <w:pPr>
              <w:spacing w:after="0" w:line="240" w:lineRule="auto"/>
              <w:ind w:right="-47"/>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5749FE">
            <w:pPr>
              <w:spacing w:after="0" w:line="240" w:lineRule="auto"/>
              <w:ind w:right="-47"/>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5749FE">
            <w:pPr>
              <w:spacing w:after="0" w:line="240" w:lineRule="auto"/>
              <w:ind w:right="31"/>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5749FE">
            <w:pPr>
              <w:spacing w:after="0" w:line="240" w:lineRule="auto"/>
              <w:ind w:right="31"/>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4397"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843"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5749FE">
            <w:pPr>
              <w:spacing w:after="0" w:line="240" w:lineRule="auto"/>
              <w:ind w:right="176"/>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269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5749FE">
            <w:pPr>
              <w:spacing w:after="0" w:line="240" w:lineRule="auto"/>
              <w:ind w:left="33"/>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to be recognised by the Sending Institution</w:t>
            </w:r>
          </w:p>
        </w:tc>
      </w:tr>
      <w:tr w:rsidR="0027424A" w:rsidRPr="00F1239F" w:rsidTr="005749FE">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4397"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843"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2692"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Language competence</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A recommended level in the main language of instruction has been agreed between the Sending and Receiving Institutions in their Inter-Institutional Agreement. </w:t>
      </w:r>
    </w:p>
    <w:p w:rsidR="00F1239F" w:rsidRDefault="0027424A" w:rsidP="00CE5295">
      <w:pPr>
        <w:spacing w:before="120" w:after="120"/>
        <w:ind w:left="-567" w:right="-284"/>
        <w:jc w:val="both"/>
        <w:rPr>
          <w:rFonts w:cstheme="minorHAnsi"/>
          <w:lang w:val="en-GB"/>
        </w:rPr>
      </w:pPr>
      <w:r w:rsidRPr="00287378">
        <w:rPr>
          <w:rFonts w:cstheme="minorHAnsi"/>
          <w:lang w:val="en-GB"/>
        </w:rPr>
        <w:t xml:space="preserve">The level of language competence in the main language of instruction, which the student already has,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27424A" w:rsidRPr="00287378" w:rsidRDefault="0027424A" w:rsidP="00F1239F">
      <w:pPr>
        <w:spacing w:before="120" w:after="120"/>
        <w:ind w:left="-567" w:right="-284"/>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F1239F">
      <w:pPr>
        <w:spacing w:before="120" w:after="120"/>
        <w:ind w:left="-567" w:right="-284"/>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8" w:history="1">
        <w:r w:rsidRPr="00FA43FD">
          <w:rPr>
            <w:rStyle w:val="-"/>
            <w:rFonts w:cstheme="minorHAnsi"/>
            <w:lang w:val="en-GB"/>
          </w:rPr>
          <w:t>http://erasmusplusols.eu</w:t>
        </w:r>
      </w:hyperlink>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F1239F">
      <w:pPr>
        <w:spacing w:before="120" w:after="120"/>
        <w:ind w:left="-567" w:right="-284"/>
        <w:jc w:val="both"/>
        <w:rPr>
          <w:rFonts w:cstheme="minorHAnsi"/>
          <w:lang w:val="en-GB"/>
        </w:rPr>
      </w:pPr>
      <w:r w:rsidRPr="00287378">
        <w:rPr>
          <w:rFonts w:cstheme="minorHAnsi"/>
          <w:lang w:val="en-GB"/>
        </w:rPr>
        <w:lastRenderedPageBreak/>
        <w:t xml:space="preserve">All parties must </w:t>
      </w:r>
      <w:r w:rsidRPr="00DC4979">
        <w:rPr>
          <w:rFonts w:cstheme="minorHAnsi"/>
          <w:lang w:val="en-GB"/>
        </w:rPr>
        <w:t>sign the Learning Agreement before the start of the mobility</w:t>
      </w:r>
      <w:r w:rsidRPr="00287378">
        <w:rPr>
          <w:rFonts w:cstheme="minorHAnsi"/>
          <w:lang w:val="en-GB"/>
        </w:rPr>
        <w:t xml:space="preserve">. It is not compulsory to circulate papers with original signatures; </w:t>
      </w:r>
      <w:r w:rsidR="005749FE">
        <w:rPr>
          <w:rFonts w:cstheme="minorHAnsi"/>
          <w:lang w:val="en-US"/>
        </w:rPr>
        <w:t xml:space="preserve">colored </w:t>
      </w:r>
      <w:r w:rsidRPr="00287378">
        <w:rPr>
          <w:rFonts w:cstheme="minorHAnsi"/>
          <w:lang w:val="en-GB"/>
        </w:rPr>
        <w:t>scanned copies of signatures or digital signatures may be accepted, dependi</w:t>
      </w:r>
      <w:r w:rsidR="00F1239F">
        <w:rPr>
          <w:rFonts w:cstheme="minorHAnsi"/>
          <w:lang w:val="en-GB"/>
        </w:rPr>
        <w:t>ng on the national legislation.</w:t>
      </w: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F1239F">
      <w:pPr>
        <w:spacing w:before="120" w:after="120"/>
        <w:ind w:left="-567" w:right="-284"/>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F1239F">
      <w:pPr>
        <w:spacing w:before="120" w:after="120"/>
        <w:ind w:left="-567" w:right="-284"/>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F1239F">
      <w:pPr>
        <w:spacing w:before="120" w:after="120"/>
        <w:ind w:left="-567" w:right="-284"/>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For example:</w:t>
      </w:r>
    </w:p>
    <w:tbl>
      <w:tblPr>
        <w:tblW w:w="11057" w:type="dxa"/>
        <w:tblInd w:w="-459" w:type="dxa"/>
        <w:tblLayout w:type="fixed"/>
        <w:tblLook w:val="04A0" w:firstRow="1" w:lastRow="0" w:firstColumn="1" w:lastColumn="0" w:noHBand="0" w:noVBand="1"/>
      </w:tblPr>
      <w:tblGrid>
        <w:gridCol w:w="1134"/>
        <w:gridCol w:w="1418"/>
        <w:gridCol w:w="1843"/>
        <w:gridCol w:w="992"/>
        <w:gridCol w:w="972"/>
        <w:gridCol w:w="2855"/>
        <w:gridCol w:w="1843"/>
      </w:tblGrid>
      <w:tr w:rsidR="0027424A" w:rsidRPr="007C3A2A" w:rsidTr="005749FE">
        <w:trPr>
          <w:trHeight w:val="79"/>
        </w:trPr>
        <w:tc>
          <w:tcPr>
            <w:tcW w:w="113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9923"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5749FE">
            <w:pPr>
              <w:spacing w:after="0" w:line="240" w:lineRule="auto"/>
              <w:ind w:right="176"/>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7C3A2A" w:rsidTr="005749FE">
        <w:trPr>
          <w:trHeight w:val="677"/>
        </w:trPr>
        <w:tc>
          <w:tcPr>
            <w:tcW w:w="113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855"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a3"/>
                <w:rFonts w:eastAsia="Times New Roman" w:cstheme="minorHAnsi"/>
                <w:b/>
                <w:bCs/>
                <w:color w:val="000000"/>
                <w:sz w:val="16"/>
                <w:szCs w:val="16"/>
                <w:lang w:val="en-GB" w:eastAsia="en-GB"/>
              </w:rPr>
              <w:endnoteReference w:id="2"/>
            </w:r>
          </w:p>
        </w:tc>
        <w:tc>
          <w:tcPr>
            <w:tcW w:w="184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5749FE">
            <w:pPr>
              <w:spacing w:after="0" w:line="240" w:lineRule="auto"/>
              <w:ind w:right="176"/>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5749FE">
        <w:trPr>
          <w:trHeight w:val="108"/>
        </w:trPr>
        <w:tc>
          <w:tcPr>
            <w:tcW w:w="113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418"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1843"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FB047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FB047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855"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aa"/>
                  </w:rPr>
                  <w:t>Choose an item.</w:t>
                </w:r>
              </w:p>
            </w:tc>
          </w:sdtContent>
        </w:sdt>
        <w:tc>
          <w:tcPr>
            <w:tcW w:w="1843"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5749FE">
        <w:trPr>
          <w:trHeight w:val="181"/>
        </w:trPr>
        <w:tc>
          <w:tcPr>
            <w:tcW w:w="113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41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1843"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FB047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FB047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855"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aa"/>
                  </w:rPr>
                  <w:t>Choose an item.</w:t>
                </w:r>
              </w:p>
            </w:tc>
          </w:sdtContent>
        </w:sdt>
        <w:tc>
          <w:tcPr>
            <w:tcW w:w="1843"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F1239F" w:rsidRPr="0058567C" w:rsidRDefault="0027424A" w:rsidP="0058567C">
      <w:pPr>
        <w:spacing w:before="120" w:after="120"/>
        <w:ind w:left="-567" w:right="-284"/>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Changes of the Responsible person(s)</w:t>
      </w:r>
    </w:p>
    <w:p w:rsidR="00287378" w:rsidRPr="00287378" w:rsidRDefault="0027424A" w:rsidP="00F1239F">
      <w:pPr>
        <w:spacing w:before="120" w:after="120"/>
        <w:ind w:left="-567" w:right="-284"/>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057" w:type="dxa"/>
        <w:tblInd w:w="-459" w:type="dxa"/>
        <w:tblLayout w:type="fixed"/>
        <w:tblLook w:val="04A0" w:firstRow="1" w:lastRow="0" w:firstColumn="1" w:lastColumn="0" w:noHBand="0" w:noVBand="1"/>
      </w:tblPr>
      <w:tblGrid>
        <w:gridCol w:w="4253"/>
        <w:gridCol w:w="2410"/>
        <w:gridCol w:w="2409"/>
        <w:gridCol w:w="1985"/>
      </w:tblGrid>
      <w:tr w:rsidR="008B1FB5" w:rsidRPr="00DC4979" w:rsidTr="005749FE">
        <w:trPr>
          <w:trHeight w:val="178"/>
        </w:trPr>
        <w:tc>
          <w:tcPr>
            <w:tcW w:w="425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5749FE" w:rsidP="00287378">
            <w:pPr>
              <w:spacing w:after="0" w:line="240" w:lineRule="auto"/>
              <w:ind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8B1FB5" w:rsidRPr="007C3A2A" w:rsidTr="005749FE">
        <w:trPr>
          <w:trHeight w:val="157"/>
        </w:trPr>
        <w:tc>
          <w:tcPr>
            <w:tcW w:w="4253"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7C3A2A" w:rsidTr="005749FE">
        <w:trPr>
          <w:trHeight w:val="202"/>
        </w:trPr>
        <w:tc>
          <w:tcPr>
            <w:tcW w:w="4253"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5749FE" w:rsidRDefault="005749FE" w:rsidP="006621C1">
      <w:pPr>
        <w:spacing w:before="120" w:after="120"/>
        <w:ind w:left="-567" w:right="-284"/>
        <w:rPr>
          <w:rFonts w:cstheme="minorHAnsi"/>
          <w:b/>
          <w:u w:val="single"/>
          <w:lang w:val="en-GB"/>
        </w:rPr>
      </w:pPr>
    </w:p>
    <w:p w:rsidR="0027424A" w:rsidRPr="00DC4979" w:rsidRDefault="0027424A" w:rsidP="006621C1">
      <w:pPr>
        <w:spacing w:before="120" w:after="120"/>
        <w:ind w:left="-567" w:right="-284"/>
        <w:rPr>
          <w:rFonts w:cstheme="minorHAnsi"/>
          <w:b/>
          <w:u w:val="single"/>
          <w:lang w:val="en-GB"/>
        </w:rPr>
      </w:pPr>
      <w:r w:rsidRPr="00DC4979">
        <w:rPr>
          <w:rFonts w:cstheme="minorHAnsi"/>
          <w:b/>
          <w:u w:val="single"/>
          <w:lang w:val="en-GB"/>
        </w:rPr>
        <w:t xml:space="preserve">Confirming </w:t>
      </w:r>
      <w:r w:rsidR="005749FE">
        <w:rPr>
          <w:rFonts w:cstheme="minorHAnsi"/>
          <w:b/>
          <w:u w:val="single"/>
          <w:lang w:val="en-GB"/>
        </w:rPr>
        <w:t xml:space="preserve">and signing </w:t>
      </w:r>
      <w:r w:rsidRPr="00DC4979">
        <w:rPr>
          <w:rFonts w:cstheme="minorHAnsi"/>
          <w:b/>
          <w:u w:val="single"/>
          <w:lang w:val="en-GB"/>
        </w:rPr>
        <w:t>the Changes</w:t>
      </w:r>
    </w:p>
    <w:p w:rsidR="00DC4979" w:rsidRDefault="0027424A" w:rsidP="005749FE">
      <w:pPr>
        <w:spacing w:before="120" w:after="120"/>
        <w:ind w:left="-567" w:right="-284"/>
        <w:jc w:val="both"/>
        <w:rPr>
          <w:rFonts w:cstheme="minorHAnsi"/>
          <w:b/>
          <w:color w:val="002060"/>
          <w:lang w:val="en-GB"/>
        </w:rPr>
      </w:pPr>
      <w:r w:rsidRPr="00DC4979">
        <w:rPr>
          <w:rFonts w:cstheme="minorHAnsi"/>
          <w:lang w:val="en-GB"/>
        </w:rPr>
        <w:t xml:space="preserve">All parties must approve </w:t>
      </w:r>
      <w:r w:rsidR="005749FE">
        <w:rPr>
          <w:rFonts w:cstheme="minorHAnsi"/>
          <w:lang w:val="en-GB"/>
        </w:rPr>
        <w:t>and si</w:t>
      </w:r>
      <w:r w:rsidR="005749FE" w:rsidRPr="00DC4979">
        <w:rPr>
          <w:rFonts w:cstheme="minorHAnsi"/>
          <w:lang w:val="en-GB"/>
        </w:rPr>
        <w:t xml:space="preserve">gn the </w:t>
      </w:r>
      <w:r w:rsidR="005749FE">
        <w:rPr>
          <w:rFonts w:cstheme="minorHAnsi"/>
          <w:lang w:val="en-GB"/>
        </w:rPr>
        <w:t xml:space="preserve">Changes to the </w:t>
      </w:r>
      <w:r w:rsidR="005749FE" w:rsidRPr="00DC4979">
        <w:rPr>
          <w:rFonts w:cstheme="minorHAnsi"/>
          <w:lang w:val="en-GB"/>
        </w:rPr>
        <w:t>Learning Agreement</w:t>
      </w:r>
      <w:r w:rsidR="005749FE" w:rsidRPr="00287378">
        <w:rPr>
          <w:rFonts w:cstheme="minorHAnsi"/>
          <w:lang w:val="en-GB"/>
        </w:rPr>
        <w:t xml:space="preserve">. </w:t>
      </w:r>
    </w:p>
    <w:p w:rsidR="00CE5295" w:rsidRDefault="00CE5295" w:rsidP="00F1239F">
      <w:pPr>
        <w:spacing w:before="120" w:after="120"/>
        <w:ind w:left="-567" w:right="-284"/>
        <w:jc w:val="center"/>
        <w:rPr>
          <w:rFonts w:cstheme="minorHAnsi"/>
          <w:b/>
          <w:color w:val="002060"/>
          <w:lang w:val="en-GB"/>
        </w:rPr>
      </w:pPr>
    </w:p>
    <w:p w:rsidR="00CE5295" w:rsidRDefault="00CE5295" w:rsidP="00F1239F">
      <w:pPr>
        <w:spacing w:before="120" w:after="120"/>
        <w:ind w:left="-567" w:right="-284"/>
        <w:jc w:val="center"/>
        <w:rPr>
          <w:rFonts w:cstheme="minorHAnsi"/>
          <w:b/>
          <w:color w:val="002060"/>
          <w:lang w:val="en-GB"/>
        </w:rPr>
      </w:pPr>
    </w:p>
    <w:p w:rsidR="00CE5295" w:rsidRDefault="00CE5295" w:rsidP="00F1239F">
      <w:pPr>
        <w:spacing w:before="120" w:after="120"/>
        <w:ind w:left="-567" w:right="-284"/>
        <w:jc w:val="center"/>
        <w:rPr>
          <w:rFonts w:cstheme="minorHAnsi"/>
          <w:b/>
          <w:color w:val="002060"/>
          <w:lang w:val="en-GB"/>
        </w:rPr>
      </w:pPr>
    </w:p>
    <w:p w:rsidR="0027424A" w:rsidRPr="00DC4979" w:rsidRDefault="0027424A" w:rsidP="00F1239F">
      <w:pPr>
        <w:spacing w:before="120" w:after="120"/>
        <w:ind w:left="-567" w:right="-284"/>
        <w:jc w:val="both"/>
        <w:rPr>
          <w:rFonts w:cstheme="minorHAnsi"/>
          <w:lang w:val="en-GB"/>
        </w:rPr>
      </w:pPr>
    </w:p>
    <w:p w:rsidR="00287378" w:rsidRPr="00F1239F" w:rsidRDefault="0027424A" w:rsidP="00287378">
      <w:pPr>
        <w:pStyle w:val="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l-GR" w:eastAsia="el-GR"/>
        </w:rPr>
        <mc:AlternateContent>
          <mc:Choice Requires="wps">
            <w:drawing>
              <wp:anchor distT="0" distB="0" distL="114300" distR="114300" simplePos="0" relativeHeight="251659264" behindDoc="0" locked="0" layoutInCell="1" allowOverlap="1" wp14:anchorId="22BD904D" wp14:editId="5D559CF5">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D904D"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el-GR" w:eastAsia="el-GR"/>
        </w:rPr>
        <mc:AlternateContent>
          <mc:Choice Requires="wps">
            <w:drawing>
              <wp:anchor distT="0" distB="0" distL="114300" distR="114300" simplePos="0" relativeHeight="251663360" behindDoc="0" locked="0" layoutInCell="1" allowOverlap="1" wp14:anchorId="38734BAE" wp14:editId="3A2B2289">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34BA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rsidR="0027424A" w:rsidRPr="009A1036" w:rsidRDefault="00FA43F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l-GR" w:eastAsia="el-GR"/>
        </w:rPr>
        <mc:AlternateContent>
          <mc:Choice Requires="wps">
            <w:drawing>
              <wp:anchor distT="0" distB="0" distL="114300" distR="114300" simplePos="0" relativeHeight="251660288" behindDoc="0" locked="0" layoutInCell="1" allowOverlap="1" wp14:anchorId="01B8F60A" wp14:editId="2FC396F4">
                <wp:simplePos x="0" y="0"/>
                <wp:positionH relativeFrom="column">
                  <wp:posOffset>1861185</wp:posOffset>
                </wp:positionH>
                <wp:positionV relativeFrom="paragraph">
                  <wp:posOffset>784225</wp:posOffset>
                </wp:positionV>
                <wp:extent cx="2844800" cy="1800225"/>
                <wp:effectExtent l="19050" t="19050" r="31750"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002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8F60A" id="Text Box 114" o:spid="_x0000_s1028" type="#_x0000_t202" style="position:absolute;margin-left:146.55pt;margin-top:61.75pt;width:224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l-GR" w:eastAsia="el-GR"/>
        </w:rPr>
        <mc:AlternateContent>
          <mc:Choice Requires="wps">
            <w:drawing>
              <wp:anchor distT="0" distB="0" distL="114300" distR="114300" simplePos="0" relativeHeight="251665408" behindDoc="0" locked="0" layoutInCell="1" allowOverlap="1" wp14:anchorId="413D71AB" wp14:editId="6D3E7221">
                <wp:simplePos x="0" y="0"/>
                <wp:positionH relativeFrom="column">
                  <wp:posOffset>1861185</wp:posOffset>
                </wp:positionH>
                <wp:positionV relativeFrom="paragraph">
                  <wp:posOffset>3841750</wp:posOffset>
                </wp:positionV>
                <wp:extent cx="2905125" cy="1876425"/>
                <wp:effectExtent l="19050" t="19050" r="4762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764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D71AB" id="Text Box 126" o:spid="_x0000_s1029" type="#_x0000_t202" style="position:absolute;margin-left:146.55pt;margin-top:302.5pt;width:228.75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sidR="00287378" w:rsidRPr="002A00C3">
        <w:rPr>
          <w:rFonts w:ascii="Verdana" w:hAnsi="Verdana" w:cs="Calibri"/>
          <w:b/>
          <w:noProof/>
          <w:color w:val="002060"/>
          <w:lang w:val="el-GR" w:eastAsia="el-GR"/>
        </w:rPr>
        <mc:AlternateContent>
          <mc:Choice Requires="wps">
            <w:drawing>
              <wp:anchor distT="0" distB="0" distL="114300" distR="114300" simplePos="0" relativeHeight="251666432" behindDoc="0" locked="0" layoutInCell="1" allowOverlap="1" wp14:anchorId="0FAD40FF" wp14:editId="04A3246C">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D40FF"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l-GR" w:eastAsia="el-GR"/>
        </w:rPr>
        <mc:AlternateContent>
          <mc:Choice Requires="wps">
            <w:drawing>
              <wp:anchor distT="0" distB="0" distL="114300" distR="114300" simplePos="0" relativeHeight="251664384" behindDoc="0" locked="0" layoutInCell="1" allowOverlap="1" wp14:anchorId="5534C1A0" wp14:editId="63F502B8">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4C1A0"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5749FE">
      <w:headerReference w:type="default" r:id="rId9"/>
      <w:footerReference w:type="default" r:id="rId10"/>
      <w:pgSz w:w="11906" w:h="16838"/>
      <w:pgMar w:top="1276" w:right="991" w:bottom="568" w:left="1134" w:header="708"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85F" w:rsidRDefault="0078785F" w:rsidP="0027424A">
      <w:pPr>
        <w:spacing w:after="0" w:line="240" w:lineRule="auto"/>
      </w:pPr>
      <w:r>
        <w:separator/>
      </w:r>
    </w:p>
  </w:endnote>
  <w:endnote w:type="continuationSeparator" w:id="0">
    <w:p w:rsidR="0078785F" w:rsidRDefault="0078785F" w:rsidP="0027424A">
      <w:pPr>
        <w:spacing w:after="0" w:line="240" w:lineRule="auto"/>
      </w:pPr>
      <w:r>
        <w:continuationSeparator/>
      </w:r>
    </w:p>
  </w:endnote>
  <w:endnote w:id="1">
    <w:p w:rsidR="0027424A" w:rsidRPr="00F1239F" w:rsidRDefault="0027424A" w:rsidP="00FA43FD">
      <w:pPr>
        <w:pStyle w:val="a4"/>
        <w:spacing w:before="120" w:after="120"/>
        <w:jc w:val="both"/>
        <w:rPr>
          <w:rFonts w:cstheme="minorHAnsi"/>
          <w:lang w:val="en-GB"/>
        </w:rPr>
      </w:pPr>
      <w:r w:rsidRPr="00F1239F">
        <w:rPr>
          <w:rStyle w:val="a3"/>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a8"/>
        <w:spacing w:before="120" w:after="120"/>
        <w:rPr>
          <w:rFonts w:cstheme="minorHAnsi"/>
          <w:b/>
          <w:lang w:val="en-GB"/>
        </w:rPr>
      </w:pPr>
      <w:r>
        <w:rPr>
          <w:rStyle w:val="a3"/>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7C3A2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a8"/>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a8"/>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a8"/>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a8"/>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8"/>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8"/>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8"/>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8"/>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a8"/>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a8"/>
              <w:rPr>
                <w:rFonts w:cstheme="minorHAnsi"/>
                <w:u w:val="single"/>
                <w:lang w:val="en-GB"/>
              </w:rPr>
            </w:pPr>
          </w:p>
        </w:tc>
      </w:tr>
    </w:tbl>
    <w:p w:rsidR="00FA43FD" w:rsidRPr="00FA43FD" w:rsidRDefault="00FA43FD">
      <w:pPr>
        <w:pStyle w:val="a4"/>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392326"/>
      <w:docPartObj>
        <w:docPartGallery w:val="Page Numbers (Bottom of Page)"/>
        <w:docPartUnique/>
      </w:docPartObj>
    </w:sdtPr>
    <w:sdtEndPr>
      <w:rPr>
        <w:noProof/>
      </w:rPr>
    </w:sdtEndPr>
    <w:sdtContent>
      <w:p w:rsidR="00287378" w:rsidRDefault="00287378">
        <w:pPr>
          <w:pStyle w:val="a7"/>
          <w:jc w:val="center"/>
        </w:pPr>
        <w:r w:rsidRPr="005749FE">
          <w:rPr>
            <w:sz w:val="18"/>
            <w:szCs w:val="18"/>
          </w:rPr>
          <w:fldChar w:fldCharType="begin"/>
        </w:r>
        <w:r w:rsidRPr="005749FE">
          <w:rPr>
            <w:sz w:val="18"/>
            <w:szCs w:val="18"/>
          </w:rPr>
          <w:instrText xml:space="preserve"> PAGE   \* MERGEFORMAT </w:instrText>
        </w:r>
        <w:r w:rsidRPr="005749FE">
          <w:rPr>
            <w:sz w:val="18"/>
            <w:szCs w:val="18"/>
          </w:rPr>
          <w:fldChar w:fldCharType="separate"/>
        </w:r>
        <w:r w:rsidR="00FB047B">
          <w:rPr>
            <w:noProof/>
            <w:sz w:val="18"/>
            <w:szCs w:val="18"/>
          </w:rPr>
          <w:t>3</w:t>
        </w:r>
        <w:r w:rsidRPr="005749FE">
          <w:rPr>
            <w:noProof/>
            <w:sz w:val="18"/>
            <w:szCs w:val="18"/>
          </w:rPr>
          <w:fldChar w:fldCharType="end"/>
        </w:r>
      </w:p>
    </w:sdtContent>
  </w:sdt>
  <w:p w:rsidR="00287378" w:rsidRDefault="0028737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85F" w:rsidRDefault="0078785F" w:rsidP="0027424A">
      <w:pPr>
        <w:spacing w:after="0" w:line="240" w:lineRule="auto"/>
      </w:pPr>
      <w:r>
        <w:separator/>
      </w:r>
    </w:p>
  </w:footnote>
  <w:footnote w:type="continuationSeparator" w:id="0">
    <w:p w:rsidR="0078785F" w:rsidRDefault="0078785F"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78" w:rsidRDefault="004F2D85">
    <w:pPr>
      <w:pStyle w:val="a6"/>
    </w:pPr>
    <w:r w:rsidRPr="00A04811">
      <w:rPr>
        <w:noProof/>
        <w:lang w:val="el-GR" w:eastAsia="el-GR"/>
      </w:rPr>
      <mc:AlternateContent>
        <mc:Choice Requires="wps">
          <w:drawing>
            <wp:anchor distT="0" distB="0" distL="114300" distR="114300" simplePos="0" relativeHeight="251661312" behindDoc="0" locked="0" layoutInCell="1" allowOverlap="1" wp14:anchorId="0F30D148" wp14:editId="5ED97CEA">
              <wp:simplePos x="0" y="0"/>
              <wp:positionH relativeFrom="column">
                <wp:posOffset>-567690</wp:posOffset>
              </wp:positionH>
              <wp:positionV relativeFrom="paragraph">
                <wp:posOffset>-373380</wp:posOffset>
              </wp:positionV>
              <wp:extent cx="390525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0D148" id="_x0000_t202" coordsize="21600,21600" o:spt="202" path="m,l,21600r21600,l21600,xe">
              <v:stroke joinstyle="miter"/>
              <v:path gradientshapeok="t" o:connecttype="rect"/>
            </v:shapetype>
            <v:shape id="Text Box 11" o:spid="_x0000_s1032" type="#_x0000_t202" style="position:absolute;margin-left:-44.7pt;margin-top:-29.4pt;width:307.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9eEtQ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" filled="f" stroked="f">
              <v:textbox>
                <w:txbxContent>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v:textbox>
            </v:shape>
          </w:pict>
        </mc:Fallback>
      </mc:AlternateContent>
    </w:r>
    <w:r w:rsidR="000F23DE" w:rsidRPr="00A04811">
      <w:rPr>
        <w:noProof/>
        <w:lang w:val="el-GR" w:eastAsia="el-GR"/>
      </w:rPr>
      <w:drawing>
        <wp:anchor distT="0" distB="0" distL="114300" distR="114300" simplePos="0" relativeHeight="251659264" behindDoc="0" locked="0" layoutInCell="1" allowOverlap="1" wp14:anchorId="324AC3F7" wp14:editId="794CB7B7">
          <wp:simplePos x="0" y="0"/>
          <wp:positionH relativeFrom="column">
            <wp:posOffset>-367030</wp:posOffset>
          </wp:positionH>
          <wp:positionV relativeFrom="paragraph">
            <wp:posOffset>-20320</wp:posOffset>
          </wp:positionV>
          <wp:extent cx="1280160" cy="259715"/>
          <wp:effectExtent l="0" t="0" r="0" b="698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287378" w:rsidRDefault="0028737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F23DE"/>
    <w:rsid w:val="00255238"/>
    <w:rsid w:val="0027424A"/>
    <w:rsid w:val="00287378"/>
    <w:rsid w:val="002925CF"/>
    <w:rsid w:val="003333A6"/>
    <w:rsid w:val="003375C3"/>
    <w:rsid w:val="004B4E4C"/>
    <w:rsid w:val="004D2312"/>
    <w:rsid w:val="004F2D85"/>
    <w:rsid w:val="005749FE"/>
    <w:rsid w:val="00584447"/>
    <w:rsid w:val="0058567C"/>
    <w:rsid w:val="005C6683"/>
    <w:rsid w:val="006621C1"/>
    <w:rsid w:val="007113C7"/>
    <w:rsid w:val="0078785F"/>
    <w:rsid w:val="00794313"/>
    <w:rsid w:val="007C3A2A"/>
    <w:rsid w:val="008B1FB5"/>
    <w:rsid w:val="00987980"/>
    <w:rsid w:val="009C2690"/>
    <w:rsid w:val="009C553E"/>
    <w:rsid w:val="00A450B5"/>
    <w:rsid w:val="00A54864"/>
    <w:rsid w:val="00A855CA"/>
    <w:rsid w:val="00AD33AD"/>
    <w:rsid w:val="00B81D04"/>
    <w:rsid w:val="00C0238A"/>
    <w:rsid w:val="00C47A00"/>
    <w:rsid w:val="00CE5295"/>
    <w:rsid w:val="00D0522E"/>
    <w:rsid w:val="00DC4979"/>
    <w:rsid w:val="00E51040"/>
    <w:rsid w:val="00E71563"/>
    <w:rsid w:val="00ED7CA7"/>
    <w:rsid w:val="00F1239F"/>
    <w:rsid w:val="00FA43FD"/>
    <w:rsid w:val="00FB0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E754EB2-B7B9-4640-A0E3-B9844D6A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24A"/>
    <w:rPr>
      <w:lang w:val="it-IT"/>
    </w:rPr>
  </w:style>
  <w:style w:type="paragraph" w:styleId="1">
    <w:name w:val="heading 1"/>
    <w:basedOn w:val="a"/>
    <w:next w:val="a"/>
    <w:link w:val="1Ch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
    <w:name w:val="heading 2"/>
    <w:basedOn w:val="a"/>
    <w:next w:val="a"/>
    <w:link w:val="2Ch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
    <w:next w:val="a"/>
    <w:link w:val="3Ch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
    <w:next w:val="a"/>
    <w:link w:val="4Ch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7424A"/>
    <w:rPr>
      <w:rFonts w:ascii="Times New Roman" w:eastAsia="Times New Roman" w:hAnsi="Times New Roman" w:cs="Times New Roman"/>
      <w:b/>
      <w:smallCaps/>
      <w:sz w:val="24"/>
      <w:szCs w:val="20"/>
      <w:lang w:val="fr-FR"/>
    </w:rPr>
  </w:style>
  <w:style w:type="character" w:customStyle="1" w:styleId="2Char">
    <w:name w:val="Επικεφαλίδα 2 Char"/>
    <w:basedOn w:val="a0"/>
    <w:link w:val="2"/>
    <w:rsid w:val="0027424A"/>
    <w:rPr>
      <w:rFonts w:ascii="Times New Roman" w:eastAsia="Times New Roman" w:hAnsi="Times New Roman" w:cs="Times New Roman"/>
      <w:b/>
      <w:sz w:val="24"/>
      <w:szCs w:val="20"/>
      <w:lang w:val="fr-FR"/>
    </w:rPr>
  </w:style>
  <w:style w:type="character" w:customStyle="1" w:styleId="3Char">
    <w:name w:val="Επικεφαλίδα 3 Char"/>
    <w:basedOn w:val="a0"/>
    <w:link w:val="3"/>
    <w:rsid w:val="0027424A"/>
    <w:rPr>
      <w:rFonts w:ascii="Times New Roman" w:eastAsia="Times New Roman" w:hAnsi="Times New Roman" w:cs="Times New Roman"/>
      <w:i/>
      <w:sz w:val="24"/>
      <w:szCs w:val="20"/>
      <w:lang w:val="fr-FR"/>
    </w:rPr>
  </w:style>
  <w:style w:type="character" w:customStyle="1" w:styleId="4Char">
    <w:name w:val="Επικεφαλίδα 4 Char"/>
    <w:basedOn w:val="a0"/>
    <w:link w:val="4"/>
    <w:rsid w:val="0027424A"/>
    <w:rPr>
      <w:rFonts w:ascii="Times New Roman" w:eastAsia="Times New Roman" w:hAnsi="Times New Roman" w:cs="Times New Roman"/>
      <w:sz w:val="24"/>
      <w:szCs w:val="20"/>
      <w:lang w:val="fr-FR"/>
    </w:rPr>
  </w:style>
  <w:style w:type="character" w:styleId="a3">
    <w:name w:val="endnote reference"/>
    <w:rsid w:val="0027424A"/>
    <w:rPr>
      <w:vertAlign w:val="superscript"/>
    </w:rPr>
  </w:style>
  <w:style w:type="paragraph" w:styleId="a4">
    <w:name w:val="endnote text"/>
    <w:basedOn w:val="a"/>
    <w:link w:val="Char"/>
    <w:semiHidden/>
    <w:unhideWhenUsed/>
    <w:rsid w:val="0027424A"/>
    <w:pPr>
      <w:spacing w:after="0" w:line="240" w:lineRule="auto"/>
    </w:pPr>
    <w:rPr>
      <w:sz w:val="20"/>
      <w:szCs w:val="20"/>
    </w:rPr>
  </w:style>
  <w:style w:type="character" w:customStyle="1" w:styleId="Char">
    <w:name w:val="Κείμενο σημείωσης τέλους Char"/>
    <w:basedOn w:val="a0"/>
    <w:link w:val="a4"/>
    <w:semiHidden/>
    <w:rsid w:val="0027424A"/>
    <w:rPr>
      <w:sz w:val="20"/>
      <w:szCs w:val="20"/>
      <w:lang w:val="it-IT"/>
    </w:rPr>
  </w:style>
  <w:style w:type="character" w:styleId="-">
    <w:name w:val="Hyperlink"/>
    <w:rsid w:val="0027424A"/>
    <w:rPr>
      <w:color w:val="0000FF"/>
      <w:u w:val="single"/>
    </w:rPr>
  </w:style>
  <w:style w:type="paragraph" w:styleId="a5">
    <w:name w:val="Balloon Text"/>
    <w:basedOn w:val="a"/>
    <w:link w:val="Char0"/>
    <w:uiPriority w:val="99"/>
    <w:semiHidden/>
    <w:unhideWhenUsed/>
    <w:rsid w:val="0027424A"/>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27424A"/>
    <w:rPr>
      <w:rFonts w:ascii="Tahoma" w:hAnsi="Tahoma" w:cs="Tahoma"/>
      <w:sz w:val="16"/>
      <w:szCs w:val="16"/>
      <w:lang w:val="it-IT"/>
    </w:rPr>
  </w:style>
  <w:style w:type="paragraph" w:styleId="a6">
    <w:name w:val="header"/>
    <w:basedOn w:val="a"/>
    <w:link w:val="Char1"/>
    <w:uiPriority w:val="99"/>
    <w:unhideWhenUsed/>
    <w:rsid w:val="00287378"/>
    <w:pPr>
      <w:tabs>
        <w:tab w:val="center" w:pos="4536"/>
        <w:tab w:val="right" w:pos="9072"/>
      </w:tabs>
      <w:spacing w:after="0" w:line="240" w:lineRule="auto"/>
    </w:pPr>
  </w:style>
  <w:style w:type="character" w:customStyle="1" w:styleId="Char1">
    <w:name w:val="Κεφαλίδα Char"/>
    <w:basedOn w:val="a0"/>
    <w:link w:val="a6"/>
    <w:uiPriority w:val="99"/>
    <w:rsid w:val="00287378"/>
    <w:rPr>
      <w:lang w:val="it-IT"/>
    </w:rPr>
  </w:style>
  <w:style w:type="paragraph" w:styleId="a7">
    <w:name w:val="footer"/>
    <w:basedOn w:val="a"/>
    <w:link w:val="Char2"/>
    <w:uiPriority w:val="99"/>
    <w:unhideWhenUsed/>
    <w:rsid w:val="00287378"/>
    <w:pPr>
      <w:tabs>
        <w:tab w:val="center" w:pos="4536"/>
        <w:tab w:val="right" w:pos="9072"/>
      </w:tabs>
      <w:spacing w:after="0" w:line="240" w:lineRule="auto"/>
    </w:pPr>
  </w:style>
  <w:style w:type="character" w:customStyle="1" w:styleId="Char2">
    <w:name w:val="Υποσέλιδο Char"/>
    <w:basedOn w:val="a0"/>
    <w:link w:val="a7"/>
    <w:uiPriority w:val="99"/>
    <w:rsid w:val="00287378"/>
    <w:rPr>
      <w:lang w:val="it-IT"/>
    </w:rPr>
  </w:style>
  <w:style w:type="paragraph" w:styleId="a8">
    <w:name w:val="footnote text"/>
    <w:basedOn w:val="a"/>
    <w:link w:val="Char3"/>
    <w:unhideWhenUsed/>
    <w:rsid w:val="00F1239F"/>
    <w:pPr>
      <w:spacing w:after="0" w:line="240" w:lineRule="auto"/>
    </w:pPr>
    <w:rPr>
      <w:sz w:val="20"/>
      <w:szCs w:val="20"/>
    </w:rPr>
  </w:style>
  <w:style w:type="character" w:customStyle="1" w:styleId="Char3">
    <w:name w:val="Κείμενο υποσημείωσης Char"/>
    <w:basedOn w:val="a0"/>
    <w:link w:val="a8"/>
    <w:rsid w:val="00F1239F"/>
    <w:rPr>
      <w:sz w:val="20"/>
      <w:szCs w:val="20"/>
      <w:lang w:val="it-IT"/>
    </w:rPr>
  </w:style>
  <w:style w:type="character" w:styleId="a9">
    <w:name w:val="footnote reference"/>
    <w:basedOn w:val="a0"/>
    <w:uiPriority w:val="99"/>
    <w:semiHidden/>
    <w:unhideWhenUsed/>
    <w:rsid w:val="00F1239F"/>
    <w:rPr>
      <w:vertAlign w:val="superscript"/>
    </w:rPr>
  </w:style>
  <w:style w:type="character" w:styleId="aa">
    <w:name w:val="Placeholder Text"/>
    <w:basedOn w:val="a0"/>
    <w:uiPriority w:val="99"/>
    <w:semiHidden/>
    <w:rsid w:val="004D2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98BFF-84B9-46F1-B2CD-32411597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1402</Words>
  <Characters>7574</Characters>
  <Application>Microsoft Office Word</Application>
  <DocSecurity>0</DocSecurity>
  <Lines>63</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Elena</cp:lastModifiedBy>
  <cp:revision>11</cp:revision>
  <cp:lastPrinted>2016-03-17T09:06:00Z</cp:lastPrinted>
  <dcterms:created xsi:type="dcterms:W3CDTF">2015-04-10T10:50:00Z</dcterms:created>
  <dcterms:modified xsi:type="dcterms:W3CDTF">2017-04-06T07:40:00Z</dcterms:modified>
</cp:coreProperties>
</file>